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108" w:rsidRDefault="004821D8" w:rsidP="004821D8">
      <w:pPr>
        <w:spacing w:after="0" w:line="240" w:lineRule="auto"/>
        <w:ind w:left="12036" w:firstLine="708"/>
      </w:pPr>
      <w:bookmarkStart w:id="0" w:name="_GoBack"/>
      <w:bookmarkEnd w:id="0"/>
      <w:r>
        <w:t>Таблица 4</w:t>
      </w:r>
    </w:p>
    <w:p w:rsidR="004821D8" w:rsidRDefault="004821D8" w:rsidP="004821D8">
      <w:pPr>
        <w:spacing w:after="0" w:line="240" w:lineRule="auto"/>
      </w:pPr>
    </w:p>
    <w:p w:rsidR="004821D8" w:rsidRPr="00DD6DB1" w:rsidRDefault="004821D8" w:rsidP="004821D8">
      <w:pPr>
        <w:spacing w:after="0" w:line="240" w:lineRule="auto"/>
        <w:jc w:val="center"/>
        <w:rPr>
          <w:b/>
        </w:rPr>
      </w:pPr>
      <w:r w:rsidRPr="00DD6DB1">
        <w:rPr>
          <w:b/>
        </w:rPr>
        <w:t>Сценарии выполнения тестовых заданий</w:t>
      </w:r>
    </w:p>
    <w:p w:rsidR="004821D8" w:rsidRDefault="004821D8" w:rsidP="004821D8">
      <w:pPr>
        <w:spacing w:after="0" w:line="240" w:lineRule="auto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02"/>
        <w:gridCol w:w="11372"/>
      </w:tblGrid>
      <w:tr w:rsidR="00013217" w:rsidRPr="00013217" w:rsidTr="008A2B85">
        <w:tc>
          <w:tcPr>
            <w:tcW w:w="2802" w:type="dxa"/>
          </w:tcPr>
          <w:p w:rsidR="004821D8" w:rsidRPr="00013217" w:rsidRDefault="004821D8" w:rsidP="004821D8">
            <w:pPr>
              <w:jc w:val="center"/>
              <w:rPr>
                <w:b/>
              </w:rPr>
            </w:pPr>
            <w:r w:rsidRPr="00013217">
              <w:rPr>
                <w:b/>
              </w:rPr>
              <w:t>Тип задания</w:t>
            </w:r>
          </w:p>
        </w:tc>
        <w:tc>
          <w:tcPr>
            <w:tcW w:w="11372" w:type="dxa"/>
          </w:tcPr>
          <w:p w:rsidR="004821D8" w:rsidRPr="00013217" w:rsidRDefault="004821D8" w:rsidP="004821D8">
            <w:pPr>
              <w:jc w:val="center"/>
              <w:rPr>
                <w:b/>
              </w:rPr>
            </w:pPr>
            <w:r w:rsidRPr="00013217">
              <w:rPr>
                <w:b/>
              </w:rPr>
              <w:t>Последовательность действий</w:t>
            </w:r>
          </w:p>
        </w:tc>
      </w:tr>
      <w:tr w:rsidR="00013217" w:rsidRPr="00013217" w:rsidTr="008A2B85">
        <w:tc>
          <w:tcPr>
            <w:tcW w:w="2802" w:type="dxa"/>
          </w:tcPr>
          <w:p w:rsidR="004821D8" w:rsidRPr="00013217" w:rsidRDefault="004821D8" w:rsidP="004821D8">
            <w:pPr>
              <w:jc w:val="both"/>
            </w:pPr>
            <w:r w:rsidRPr="00013217">
              <w:rPr>
                <w:b/>
                <w:bCs/>
              </w:rPr>
              <w:t>Задание закрытого типа</w:t>
            </w:r>
            <w:r w:rsidRPr="00013217">
              <w:t xml:space="preserve"> </w:t>
            </w:r>
            <w:r w:rsidRPr="00013217">
              <w:rPr>
                <w:b/>
                <w:bCs/>
              </w:rPr>
              <w:t>на установление  соответствия</w:t>
            </w:r>
          </w:p>
          <w:p w:rsidR="004821D8" w:rsidRPr="00013217" w:rsidRDefault="004821D8" w:rsidP="004821D8"/>
        </w:tc>
        <w:tc>
          <w:tcPr>
            <w:tcW w:w="11372" w:type="dxa"/>
          </w:tcPr>
          <w:p w:rsidR="002C5BFA" w:rsidRPr="00013217" w:rsidRDefault="00797AC7" w:rsidP="004821D8">
            <w:pPr>
              <w:numPr>
                <w:ilvl w:val="0"/>
                <w:numId w:val="1"/>
              </w:numPr>
              <w:tabs>
                <w:tab w:val="clear" w:pos="720"/>
                <w:tab w:val="num" w:pos="317"/>
              </w:tabs>
              <w:ind w:hanging="687"/>
            </w:pPr>
            <w:r w:rsidRPr="00013217">
              <w:t>Внимательно прочитать текст задания и понять, что в качестве ответа ожидаются пары элементов.</w:t>
            </w:r>
          </w:p>
          <w:p w:rsidR="002C5BFA" w:rsidRPr="00013217" w:rsidRDefault="00797AC7" w:rsidP="004821D8">
            <w:pPr>
              <w:numPr>
                <w:ilvl w:val="0"/>
                <w:numId w:val="1"/>
              </w:numPr>
              <w:tabs>
                <w:tab w:val="clear" w:pos="720"/>
                <w:tab w:val="num" w:pos="317"/>
              </w:tabs>
              <w:ind w:left="33" w:firstLine="0"/>
            </w:pPr>
            <w:r w:rsidRPr="00013217">
              <w:t>Внимательно прочитать оба списка: список 1 – вопросы, утверждения, факты, понятия и т.д.; список 2 утверждения,  свойства объектов и т.д.</w:t>
            </w:r>
          </w:p>
          <w:p w:rsidR="002C5BFA" w:rsidRPr="00013217" w:rsidRDefault="00797AC7" w:rsidP="004821D8">
            <w:pPr>
              <w:numPr>
                <w:ilvl w:val="0"/>
                <w:numId w:val="1"/>
              </w:numPr>
              <w:tabs>
                <w:tab w:val="clear" w:pos="720"/>
                <w:tab w:val="num" w:pos="317"/>
              </w:tabs>
              <w:ind w:hanging="687"/>
            </w:pPr>
            <w:r w:rsidRPr="00013217">
              <w:t>Сопоставить элементы списка 1 с элементами списка 2, сформировать пары элементов.</w:t>
            </w:r>
          </w:p>
          <w:p w:rsidR="002C5BFA" w:rsidRPr="00013217" w:rsidRDefault="00797AC7" w:rsidP="004821D8">
            <w:pPr>
              <w:numPr>
                <w:ilvl w:val="0"/>
                <w:numId w:val="1"/>
              </w:numPr>
              <w:tabs>
                <w:tab w:val="clear" w:pos="720"/>
                <w:tab w:val="num" w:pos="317"/>
              </w:tabs>
              <w:ind w:hanging="687"/>
            </w:pPr>
            <w:r w:rsidRPr="00013217">
              <w:t>Записать попарно буквы и цифры (в зависимости от задания) вариантов ответа (например, А1 или Б4)</w:t>
            </w:r>
            <w:r w:rsidR="004821D8" w:rsidRPr="00013217">
              <w:t>.</w:t>
            </w:r>
          </w:p>
          <w:p w:rsidR="004821D8" w:rsidRPr="00013217" w:rsidRDefault="004821D8" w:rsidP="004821D8">
            <w:pPr>
              <w:numPr>
                <w:ilvl w:val="0"/>
                <w:numId w:val="1"/>
              </w:numPr>
              <w:tabs>
                <w:tab w:val="clear" w:pos="720"/>
                <w:tab w:val="num" w:pos="317"/>
              </w:tabs>
              <w:ind w:hanging="687"/>
            </w:pPr>
            <w:r w:rsidRPr="00013217">
              <w:t>В случае выполнения расчета необ</w:t>
            </w:r>
            <w:r w:rsidR="00144A78">
              <w:t>ходимо использовать калькулятор, ручку, бумагу.</w:t>
            </w:r>
          </w:p>
        </w:tc>
      </w:tr>
      <w:tr w:rsidR="00013217" w:rsidRPr="00013217" w:rsidTr="008A2B85">
        <w:tc>
          <w:tcPr>
            <w:tcW w:w="2802" w:type="dxa"/>
          </w:tcPr>
          <w:p w:rsidR="004821D8" w:rsidRPr="00013217" w:rsidRDefault="004821D8" w:rsidP="004821D8">
            <w:r w:rsidRPr="00013217">
              <w:rPr>
                <w:b/>
                <w:bCs/>
              </w:rPr>
              <w:t>Задание закрытого типа</w:t>
            </w:r>
            <w:r w:rsidRPr="00013217">
              <w:t xml:space="preserve"> </w:t>
            </w:r>
            <w:r w:rsidRPr="00013217">
              <w:rPr>
                <w:b/>
                <w:bCs/>
              </w:rPr>
              <w:t>на установление</w:t>
            </w:r>
          </w:p>
          <w:p w:rsidR="004821D8" w:rsidRPr="00013217" w:rsidRDefault="004821D8" w:rsidP="004821D8">
            <w:r w:rsidRPr="00013217">
              <w:rPr>
                <w:b/>
                <w:bCs/>
              </w:rPr>
              <w:t>последовательности</w:t>
            </w:r>
          </w:p>
        </w:tc>
        <w:tc>
          <w:tcPr>
            <w:tcW w:w="11372" w:type="dxa"/>
          </w:tcPr>
          <w:p w:rsidR="002C5BFA" w:rsidRPr="00013217" w:rsidRDefault="00797AC7" w:rsidP="004821D8">
            <w:pPr>
              <w:numPr>
                <w:ilvl w:val="0"/>
                <w:numId w:val="2"/>
              </w:numPr>
              <w:tabs>
                <w:tab w:val="clear" w:pos="720"/>
                <w:tab w:val="num" w:pos="317"/>
              </w:tabs>
              <w:ind w:left="33" w:firstLine="0"/>
            </w:pPr>
            <w:r w:rsidRPr="00013217">
              <w:t>Внимательно прочитать текст задания и понять, что в качестве ответа ожидается последовательность элементов.</w:t>
            </w:r>
          </w:p>
          <w:p w:rsidR="002C5BFA" w:rsidRPr="00013217" w:rsidRDefault="00797AC7" w:rsidP="004821D8">
            <w:pPr>
              <w:numPr>
                <w:ilvl w:val="0"/>
                <w:numId w:val="2"/>
              </w:numPr>
              <w:tabs>
                <w:tab w:val="clear" w:pos="720"/>
                <w:tab w:val="num" w:pos="317"/>
              </w:tabs>
              <w:ind w:hanging="687"/>
            </w:pPr>
            <w:r w:rsidRPr="00013217">
              <w:t>Внимательно прочитать предложенные варианты ответа.</w:t>
            </w:r>
          </w:p>
          <w:p w:rsidR="002C5BFA" w:rsidRPr="00013217" w:rsidRDefault="00797AC7" w:rsidP="004821D8">
            <w:pPr>
              <w:numPr>
                <w:ilvl w:val="0"/>
                <w:numId w:val="2"/>
              </w:numPr>
              <w:tabs>
                <w:tab w:val="clear" w:pos="720"/>
                <w:tab w:val="num" w:pos="317"/>
              </w:tabs>
              <w:ind w:hanging="687"/>
            </w:pPr>
            <w:r w:rsidRPr="00013217">
              <w:t>Построить верную последовательность из предложенных элементов.</w:t>
            </w:r>
          </w:p>
          <w:p w:rsidR="004821D8" w:rsidRPr="00013217" w:rsidRDefault="00013217" w:rsidP="008A2B85">
            <w:pPr>
              <w:numPr>
                <w:ilvl w:val="0"/>
                <w:numId w:val="2"/>
              </w:numPr>
              <w:tabs>
                <w:tab w:val="clear" w:pos="720"/>
                <w:tab w:val="num" w:pos="317"/>
              </w:tabs>
              <w:ind w:left="33" w:hanging="687"/>
            </w:pPr>
            <w:r>
              <w:t xml:space="preserve">4. </w:t>
            </w:r>
            <w:r w:rsidR="00797AC7" w:rsidRPr="00013217">
              <w:t>Записать буквы/цифры (в зависимости от задания) вариантов ответа в нужной последовательности без</w:t>
            </w:r>
            <w:r w:rsidR="004821D8" w:rsidRPr="00013217">
              <w:t xml:space="preserve"> </w:t>
            </w:r>
            <w:r w:rsidR="00797AC7" w:rsidRPr="00013217">
              <w:t>пробелов и</w:t>
            </w:r>
            <w:r w:rsidR="008A2B85" w:rsidRPr="00013217">
              <w:t xml:space="preserve"> </w:t>
            </w:r>
            <w:r w:rsidR="004821D8" w:rsidRPr="00013217">
              <w:t>знаков препинания (например, БВА или 135).</w:t>
            </w:r>
          </w:p>
          <w:p w:rsidR="004821D8" w:rsidRPr="00013217" w:rsidRDefault="00013217" w:rsidP="00013217">
            <w:r>
              <w:t xml:space="preserve">5. </w:t>
            </w:r>
            <w:r w:rsidR="00144A78" w:rsidRPr="00013217">
              <w:t>В случае выполнения расчета необ</w:t>
            </w:r>
            <w:r w:rsidR="00144A78">
              <w:t>ходимо использовать калькулятор, ручку, бумагу.</w:t>
            </w:r>
          </w:p>
        </w:tc>
      </w:tr>
      <w:tr w:rsidR="00013217" w:rsidRPr="00013217" w:rsidTr="008A2B85">
        <w:tc>
          <w:tcPr>
            <w:tcW w:w="2802" w:type="dxa"/>
          </w:tcPr>
          <w:p w:rsidR="008A2B85" w:rsidRPr="00013217" w:rsidRDefault="008A2B85" w:rsidP="008A2B85">
            <w:r w:rsidRPr="00013217">
              <w:rPr>
                <w:b/>
                <w:bCs/>
              </w:rPr>
              <w:t>Задание</w:t>
            </w:r>
          </w:p>
          <w:p w:rsidR="008A2B85" w:rsidRPr="00013217" w:rsidRDefault="008A2B85" w:rsidP="008A2B85">
            <w:r w:rsidRPr="00013217">
              <w:rPr>
                <w:b/>
                <w:bCs/>
              </w:rPr>
              <w:t xml:space="preserve">комбинированного типа с  выбором одного верного  ответа из </w:t>
            </w:r>
          </w:p>
          <w:p w:rsidR="004821D8" w:rsidRPr="00013217" w:rsidRDefault="008A2B85" w:rsidP="00013217">
            <w:r w:rsidRPr="00013217">
              <w:rPr>
                <w:b/>
                <w:bCs/>
              </w:rPr>
              <w:t>предложенных и</w:t>
            </w:r>
            <w:r w:rsidR="001132F7">
              <w:t xml:space="preserve"> </w:t>
            </w:r>
            <w:r w:rsidRPr="00013217">
              <w:rPr>
                <w:b/>
                <w:bCs/>
              </w:rPr>
              <w:t>обоснованием выбора</w:t>
            </w:r>
          </w:p>
        </w:tc>
        <w:tc>
          <w:tcPr>
            <w:tcW w:w="11372" w:type="dxa"/>
          </w:tcPr>
          <w:p w:rsidR="008A2B85" w:rsidRPr="00013217" w:rsidRDefault="008A2B85" w:rsidP="008A2B85">
            <w:pPr>
              <w:ind w:left="33"/>
            </w:pPr>
            <w:r w:rsidRPr="00013217">
              <w:t>1. Внимательно прочитать текст задания и понять, что в качестве ответа ожидается только один из предложенных вариантов.</w:t>
            </w:r>
          </w:p>
          <w:p w:rsidR="008A2B85" w:rsidRPr="00013217" w:rsidRDefault="008A2B85" w:rsidP="008A2B85">
            <w:pPr>
              <w:ind w:left="33"/>
            </w:pPr>
            <w:r w:rsidRPr="00013217">
              <w:t>2. Внимательно прочитать предложенные варианты ответа.</w:t>
            </w:r>
          </w:p>
          <w:p w:rsidR="008A2B85" w:rsidRPr="00013217" w:rsidRDefault="008A2B85" w:rsidP="008A2B85">
            <w:pPr>
              <w:ind w:left="33"/>
            </w:pPr>
            <w:r w:rsidRPr="00013217">
              <w:t>3. Выбрать один ответ, наиболее верный.</w:t>
            </w:r>
          </w:p>
          <w:p w:rsidR="008A2B85" w:rsidRPr="00013217" w:rsidRDefault="008A2B85" w:rsidP="008A2B85">
            <w:pPr>
              <w:ind w:left="33"/>
            </w:pPr>
            <w:r w:rsidRPr="00013217">
              <w:t>4. Записать только номер (или букву) выбранного варианта ответа.</w:t>
            </w:r>
          </w:p>
          <w:p w:rsidR="00D433A6" w:rsidRPr="00013217" w:rsidRDefault="008A2B85" w:rsidP="008A2B85">
            <w:pPr>
              <w:ind w:left="33"/>
            </w:pPr>
            <w:r w:rsidRPr="00013217">
              <w:t>5. Записать аргументы, обосновывающие выбор ответа.</w:t>
            </w:r>
          </w:p>
          <w:p w:rsidR="004821D8" w:rsidRPr="00013217" w:rsidRDefault="008A2B85" w:rsidP="004821D8">
            <w:r w:rsidRPr="00013217">
              <w:t xml:space="preserve">6. </w:t>
            </w:r>
            <w:r w:rsidR="00144A78" w:rsidRPr="00013217">
              <w:t>В случае выполнения расчета необ</w:t>
            </w:r>
            <w:r w:rsidR="00144A78">
              <w:t>ходимо использовать калькулятор, ручку, бумагу.</w:t>
            </w:r>
          </w:p>
        </w:tc>
      </w:tr>
      <w:tr w:rsidR="00A36E62" w:rsidRPr="00013217" w:rsidTr="008A2B85">
        <w:tc>
          <w:tcPr>
            <w:tcW w:w="2802" w:type="dxa"/>
          </w:tcPr>
          <w:p w:rsidR="00A36E62" w:rsidRPr="00013217" w:rsidRDefault="00A36E62" w:rsidP="00A36E62">
            <w:r>
              <w:rPr>
                <w:b/>
                <w:bCs/>
              </w:rPr>
              <w:t xml:space="preserve">Задание закрытого типа </w:t>
            </w:r>
            <w:r w:rsidRPr="00013217">
              <w:rPr>
                <w:b/>
                <w:bCs/>
              </w:rPr>
              <w:t xml:space="preserve">с  выбором одного верного  ответа из </w:t>
            </w:r>
          </w:p>
          <w:p w:rsidR="00A36E62" w:rsidRPr="00013217" w:rsidRDefault="00A36E62" w:rsidP="00A36E62">
            <w:pPr>
              <w:rPr>
                <w:b/>
                <w:bCs/>
              </w:rPr>
            </w:pPr>
            <w:r w:rsidRPr="00013217">
              <w:rPr>
                <w:b/>
                <w:bCs/>
              </w:rPr>
              <w:t>предложенных</w:t>
            </w:r>
          </w:p>
        </w:tc>
        <w:tc>
          <w:tcPr>
            <w:tcW w:w="11372" w:type="dxa"/>
          </w:tcPr>
          <w:p w:rsidR="00A36E62" w:rsidRPr="00013217" w:rsidRDefault="00A36E62" w:rsidP="00A36E62">
            <w:pPr>
              <w:ind w:left="33"/>
            </w:pPr>
            <w:r w:rsidRPr="00013217">
              <w:t>1. Внимательно прочитать текст задания и понять, что в качестве ответа ожидается только один из предложенных вариантов.</w:t>
            </w:r>
          </w:p>
          <w:p w:rsidR="00A36E62" w:rsidRPr="00013217" w:rsidRDefault="00A36E62" w:rsidP="00A36E62">
            <w:pPr>
              <w:ind w:left="33"/>
            </w:pPr>
            <w:r w:rsidRPr="00013217">
              <w:t>2. Внимательно прочитать предложенные варианты ответа.</w:t>
            </w:r>
          </w:p>
          <w:p w:rsidR="00A36E62" w:rsidRPr="00013217" w:rsidRDefault="00A36E62" w:rsidP="00A36E62">
            <w:pPr>
              <w:ind w:left="33"/>
            </w:pPr>
            <w:r w:rsidRPr="00013217">
              <w:t>3. Выбрать один ответ, наиболее верный.</w:t>
            </w:r>
          </w:p>
          <w:p w:rsidR="00A36E62" w:rsidRPr="00013217" w:rsidRDefault="00A36E62" w:rsidP="00A36E62">
            <w:pPr>
              <w:ind w:left="33"/>
            </w:pPr>
            <w:r w:rsidRPr="00013217">
              <w:t>4. Записать только номер (или букву) выбранного варианта ответа.</w:t>
            </w:r>
          </w:p>
          <w:p w:rsidR="00A36E62" w:rsidRPr="00013217" w:rsidRDefault="00A36E62" w:rsidP="00A36E62">
            <w:pPr>
              <w:ind w:left="33"/>
            </w:pPr>
            <w:r w:rsidRPr="00144A78">
              <w:t>5.</w:t>
            </w:r>
            <w:r w:rsidRPr="00A36E62">
              <w:rPr>
                <w:color w:val="FF0000"/>
              </w:rPr>
              <w:t xml:space="preserve"> </w:t>
            </w:r>
            <w:r w:rsidR="00144A78" w:rsidRPr="00013217">
              <w:t>В случае выполнения расчета необ</w:t>
            </w:r>
            <w:r w:rsidR="00144A78">
              <w:t>ходимо использовать калькулятор, ручку, бумагу.</w:t>
            </w:r>
          </w:p>
        </w:tc>
      </w:tr>
    </w:tbl>
    <w:p w:rsidR="00BC4B54" w:rsidRDefault="00BC4B54">
      <w:r>
        <w:br w:type="page"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02"/>
        <w:gridCol w:w="11372"/>
      </w:tblGrid>
      <w:tr w:rsidR="00013217" w:rsidRPr="00013217" w:rsidTr="008A2B85">
        <w:tc>
          <w:tcPr>
            <w:tcW w:w="2802" w:type="dxa"/>
          </w:tcPr>
          <w:p w:rsidR="008A2B85" w:rsidRPr="00013217" w:rsidRDefault="008A2B85" w:rsidP="008A2B85">
            <w:pPr>
              <w:jc w:val="both"/>
            </w:pPr>
            <w:r w:rsidRPr="00013217">
              <w:rPr>
                <w:b/>
                <w:bCs/>
              </w:rPr>
              <w:lastRenderedPageBreak/>
              <w:t>Задание открытого типа с</w:t>
            </w:r>
            <w:r w:rsidRPr="00013217">
              <w:t xml:space="preserve"> </w:t>
            </w:r>
            <w:r w:rsidRPr="00013217">
              <w:rPr>
                <w:b/>
                <w:bCs/>
              </w:rPr>
              <w:t>развернутым ответом</w:t>
            </w:r>
          </w:p>
          <w:p w:rsidR="004821D8" w:rsidRPr="00013217" w:rsidRDefault="004821D8" w:rsidP="008A2B85">
            <w:pPr>
              <w:jc w:val="both"/>
            </w:pPr>
          </w:p>
        </w:tc>
        <w:tc>
          <w:tcPr>
            <w:tcW w:w="11372" w:type="dxa"/>
          </w:tcPr>
          <w:p w:rsidR="008A2B85" w:rsidRPr="00013217" w:rsidRDefault="008A2B85" w:rsidP="008A2B85">
            <w:pPr>
              <w:pStyle w:val="a5"/>
              <w:numPr>
                <w:ilvl w:val="0"/>
                <w:numId w:val="7"/>
              </w:numPr>
            </w:pPr>
            <w:r w:rsidRPr="00013217">
              <w:t>Внимательно прочитать текст задания и понять суть вопроса.</w:t>
            </w:r>
          </w:p>
          <w:p w:rsidR="008A2B85" w:rsidRPr="00013217" w:rsidRDefault="008A2B85" w:rsidP="008A2B85">
            <w:pPr>
              <w:pStyle w:val="a5"/>
              <w:numPr>
                <w:ilvl w:val="0"/>
                <w:numId w:val="7"/>
              </w:numPr>
            </w:pPr>
            <w:r w:rsidRPr="00013217">
              <w:t>Продумать логику и полноту ответа.</w:t>
            </w:r>
          </w:p>
          <w:p w:rsidR="008A2B85" w:rsidRPr="00013217" w:rsidRDefault="008A2B85" w:rsidP="008A2B85">
            <w:pPr>
              <w:pStyle w:val="a5"/>
              <w:numPr>
                <w:ilvl w:val="0"/>
                <w:numId w:val="7"/>
              </w:numPr>
            </w:pPr>
            <w:r w:rsidRPr="00013217">
              <w:t>Записать ответ, используя четкие компактные формулировки.</w:t>
            </w:r>
          </w:p>
          <w:p w:rsidR="008A2B85" w:rsidRPr="00013217" w:rsidRDefault="008A2B85" w:rsidP="008A2B85">
            <w:pPr>
              <w:pStyle w:val="a5"/>
              <w:numPr>
                <w:ilvl w:val="0"/>
                <w:numId w:val="7"/>
              </w:numPr>
            </w:pPr>
            <w:r w:rsidRPr="00013217">
              <w:t>В случае расчетной задачи, записать решение и ответ.</w:t>
            </w:r>
          </w:p>
          <w:p w:rsidR="004821D8" w:rsidRPr="00013217" w:rsidRDefault="00144A78" w:rsidP="008A2B85">
            <w:pPr>
              <w:pStyle w:val="a5"/>
              <w:numPr>
                <w:ilvl w:val="0"/>
                <w:numId w:val="7"/>
              </w:numPr>
            </w:pPr>
            <w:r w:rsidRPr="00013217">
              <w:t>В случае выполнения расчета необ</w:t>
            </w:r>
            <w:r>
              <w:t>ходимо использовать калькулятор, ручку, бумагу.</w:t>
            </w:r>
          </w:p>
        </w:tc>
      </w:tr>
    </w:tbl>
    <w:p w:rsidR="004821D8" w:rsidRDefault="004821D8" w:rsidP="004821D8">
      <w:pPr>
        <w:spacing w:after="0" w:line="240" w:lineRule="auto"/>
      </w:pPr>
    </w:p>
    <w:sectPr w:rsidR="004821D8" w:rsidSect="004821D8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93348"/>
    <w:multiLevelType w:val="hybridMultilevel"/>
    <w:tmpl w:val="0F90860C"/>
    <w:lvl w:ilvl="0" w:tplc="1E028A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3017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88E9F4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BAA57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0244D0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034DD0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DB8CC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F6B87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36E0E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AA7660"/>
    <w:multiLevelType w:val="hybridMultilevel"/>
    <w:tmpl w:val="0B1A4D48"/>
    <w:lvl w:ilvl="0" w:tplc="20D29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81E6DC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1C197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A6AD0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1EF46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00843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FD421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664D22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A6A98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57547F"/>
    <w:multiLevelType w:val="hybridMultilevel"/>
    <w:tmpl w:val="A21800B2"/>
    <w:lvl w:ilvl="0" w:tplc="2586F4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DA4AF0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9C295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9102A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92E77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C38E20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4EA2D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4B4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9D81CB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E23D04"/>
    <w:multiLevelType w:val="hybridMultilevel"/>
    <w:tmpl w:val="0A4C6A06"/>
    <w:lvl w:ilvl="0" w:tplc="0382F9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92E6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2949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7185B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A18ED2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9AC9C1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BB616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72758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8AA996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8EE76BC"/>
    <w:multiLevelType w:val="hybridMultilevel"/>
    <w:tmpl w:val="C1D820FE"/>
    <w:lvl w:ilvl="0" w:tplc="CCB014DC">
      <w:start w:val="3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">
    <w:nsid w:val="78F8081D"/>
    <w:multiLevelType w:val="hybridMultilevel"/>
    <w:tmpl w:val="D398EC8A"/>
    <w:lvl w:ilvl="0" w:tplc="811CA058">
      <w:start w:val="2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">
    <w:nsid w:val="7DDD65B0"/>
    <w:multiLevelType w:val="hybridMultilevel"/>
    <w:tmpl w:val="CFE87C96"/>
    <w:lvl w:ilvl="0" w:tplc="0B1C76B0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1D8"/>
    <w:rsid w:val="00013217"/>
    <w:rsid w:val="001132F7"/>
    <w:rsid w:val="00144A78"/>
    <w:rsid w:val="002C5BFA"/>
    <w:rsid w:val="00354A51"/>
    <w:rsid w:val="004821D8"/>
    <w:rsid w:val="00797AC7"/>
    <w:rsid w:val="008753B9"/>
    <w:rsid w:val="008A2B85"/>
    <w:rsid w:val="00A36E62"/>
    <w:rsid w:val="00A46108"/>
    <w:rsid w:val="00A84409"/>
    <w:rsid w:val="00B32D81"/>
    <w:rsid w:val="00BC4B54"/>
    <w:rsid w:val="00D433A6"/>
    <w:rsid w:val="00DD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409"/>
  </w:style>
  <w:style w:type="paragraph" w:styleId="1">
    <w:name w:val="heading 1"/>
    <w:basedOn w:val="a"/>
    <w:next w:val="a"/>
    <w:link w:val="10"/>
    <w:uiPriority w:val="9"/>
    <w:qFormat/>
    <w:rsid w:val="00A8440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8440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8440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44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844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A8440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A84409"/>
    <w:pPr>
      <w:spacing w:after="0" w:line="240" w:lineRule="auto"/>
    </w:pPr>
  </w:style>
  <w:style w:type="table" w:styleId="a4">
    <w:name w:val="Table Grid"/>
    <w:basedOn w:val="a1"/>
    <w:uiPriority w:val="59"/>
    <w:rsid w:val="004821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4821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409"/>
  </w:style>
  <w:style w:type="paragraph" w:styleId="1">
    <w:name w:val="heading 1"/>
    <w:basedOn w:val="a"/>
    <w:next w:val="a"/>
    <w:link w:val="10"/>
    <w:uiPriority w:val="9"/>
    <w:qFormat/>
    <w:rsid w:val="00A8440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8440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8440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44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844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A8440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A84409"/>
    <w:pPr>
      <w:spacing w:after="0" w:line="240" w:lineRule="auto"/>
    </w:pPr>
  </w:style>
  <w:style w:type="table" w:styleId="a4">
    <w:name w:val="Table Grid"/>
    <w:basedOn w:val="a1"/>
    <w:uiPriority w:val="59"/>
    <w:rsid w:val="004821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4821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50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0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3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634821">
          <w:marLeft w:val="5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8234">
          <w:marLeft w:val="5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399284">
          <w:marLeft w:val="5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553390">
          <w:marLeft w:val="5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89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245652">
          <w:marLeft w:val="31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044682">
          <w:marLeft w:val="43"/>
          <w:marRight w:val="1066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78122">
          <w:marLeft w:val="317"/>
          <w:marRight w:val="0"/>
          <w:marTop w:val="1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8670">
          <w:marLeft w:val="317"/>
          <w:marRight w:val="0"/>
          <w:marTop w:val="1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2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239398">
          <w:marLeft w:val="31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70381">
          <w:marLeft w:val="31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86806">
          <w:marLeft w:val="317"/>
          <w:marRight w:val="0"/>
          <w:marTop w:val="1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80485">
          <w:marLeft w:val="317"/>
          <w:marRight w:val="0"/>
          <w:marTop w:val="1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238933">
          <w:marLeft w:val="317"/>
          <w:marRight w:val="0"/>
          <w:marTop w:val="1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83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29776">
          <w:marLeft w:val="31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49835">
          <w:marLeft w:val="31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61752">
          <w:marLeft w:val="317"/>
          <w:marRight w:val="0"/>
          <w:marTop w:val="1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9807">
          <w:marLeft w:val="374"/>
          <w:marRight w:val="0"/>
          <w:marTop w:val="1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</dc:creator>
  <cp:lastModifiedBy>Metod</cp:lastModifiedBy>
  <cp:revision>13</cp:revision>
  <cp:lastPrinted>2024-11-07T10:12:00Z</cp:lastPrinted>
  <dcterms:created xsi:type="dcterms:W3CDTF">2024-04-18T10:39:00Z</dcterms:created>
  <dcterms:modified xsi:type="dcterms:W3CDTF">2024-11-07T10:12:00Z</dcterms:modified>
</cp:coreProperties>
</file>