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2EB">
        <w:rPr>
          <w:rFonts w:ascii="Times New Roman" w:hAnsi="Times New Roman"/>
          <w:sz w:val="28"/>
          <w:szCs w:val="28"/>
        </w:rPr>
        <w:t xml:space="preserve">МИНИСТЕРСТВО ОБРАЗОВАНИЯ И НАУКИ  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2EB">
        <w:rPr>
          <w:rFonts w:ascii="Times New Roman" w:hAnsi="Times New Roman"/>
          <w:sz w:val="28"/>
          <w:szCs w:val="28"/>
        </w:rPr>
        <w:t>РОССИЙСКОЙ ФЕДЕРАЦИИ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EB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2632EB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2632EB">
        <w:rPr>
          <w:rFonts w:ascii="Times New Roman" w:hAnsi="Times New Roman"/>
          <w:b/>
          <w:sz w:val="28"/>
          <w:szCs w:val="28"/>
        </w:rPr>
        <w:t xml:space="preserve"> «Псковский государственный университет»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EB">
        <w:rPr>
          <w:rFonts w:ascii="Times New Roman" w:hAnsi="Times New Roman"/>
          <w:b/>
          <w:sz w:val="28"/>
          <w:szCs w:val="28"/>
        </w:rPr>
        <w:t>Институт медицины и экспериментальной биологии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632EB">
        <w:rPr>
          <w:rFonts w:ascii="Times New Roman" w:hAnsi="Times New Roman"/>
          <w:b/>
          <w:sz w:val="28"/>
          <w:szCs w:val="28"/>
        </w:rPr>
        <w:t>Медицинский факультет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 xml:space="preserve">      СОГЛАСОВАНО</w:t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  <w:t xml:space="preserve">  УТВЕРЖДАЮ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 xml:space="preserve">Директор  ИМЭБ                                                                         Проректор  по учебной работе        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  <w:t xml:space="preserve"> 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  <w:r w:rsidRPr="002632EB">
        <w:rPr>
          <w:rFonts w:ascii="Times New Roman" w:hAnsi="Times New Roman"/>
          <w:sz w:val="24"/>
          <w:szCs w:val="24"/>
        </w:rPr>
        <w:tab/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 xml:space="preserve">______________ Н.В. </w:t>
      </w:r>
      <w:proofErr w:type="spellStart"/>
      <w:r w:rsidRPr="002632EB">
        <w:rPr>
          <w:rFonts w:ascii="Times New Roman" w:hAnsi="Times New Roman"/>
          <w:sz w:val="24"/>
          <w:szCs w:val="24"/>
        </w:rPr>
        <w:t>Бугеро</w:t>
      </w:r>
      <w:proofErr w:type="spellEnd"/>
      <w:r w:rsidRPr="002632EB">
        <w:rPr>
          <w:rFonts w:ascii="Times New Roman" w:hAnsi="Times New Roman"/>
          <w:sz w:val="24"/>
          <w:szCs w:val="24"/>
        </w:rPr>
        <w:t xml:space="preserve">                                                   ____________ </w:t>
      </w:r>
      <w:proofErr w:type="spellStart"/>
      <w:r w:rsidRPr="002632EB">
        <w:rPr>
          <w:rFonts w:ascii="Times New Roman" w:hAnsi="Times New Roman"/>
          <w:sz w:val="24"/>
          <w:szCs w:val="24"/>
        </w:rPr>
        <w:t>О.А.Серова</w:t>
      </w:r>
      <w:proofErr w:type="spellEnd"/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B">
        <w:rPr>
          <w:rFonts w:ascii="Times New Roman" w:hAnsi="Times New Roman"/>
          <w:sz w:val="24"/>
          <w:szCs w:val="24"/>
        </w:rPr>
        <w:t>«_____» ______________ 20__ г.                                        «_____» _____________ 20__ г.</w:t>
      </w:r>
    </w:p>
    <w:p w:rsidR="00652882" w:rsidRPr="002632EB" w:rsidRDefault="00652882" w:rsidP="006528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07648" w:rsidRPr="00913B14" w:rsidRDefault="00A07648" w:rsidP="00A07648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882" w:rsidRDefault="00A07648" w:rsidP="00A07648">
      <w:pPr>
        <w:tabs>
          <w:tab w:val="left" w:pos="708"/>
        </w:tabs>
        <w:spacing w:after="0" w:line="240" w:lineRule="auto"/>
        <w:jc w:val="center"/>
      </w:pPr>
      <w:r w:rsidRPr="00913B14">
        <w:rPr>
          <w:rFonts w:ascii="Times New Roman" w:hAnsi="Times New Roman"/>
          <w:b/>
          <w:sz w:val="28"/>
          <w:szCs w:val="28"/>
        </w:rPr>
        <w:t>РАБОЧАЯ ПРОГРАММА ПРАКТИКИ</w:t>
      </w:r>
      <w:r w:rsidR="00652882" w:rsidRPr="00652882">
        <w:t xml:space="preserve"> </w:t>
      </w:r>
    </w:p>
    <w:p w:rsidR="00A07648" w:rsidRPr="00652882" w:rsidRDefault="00652882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2882">
        <w:rPr>
          <w:rFonts w:ascii="Times New Roman" w:hAnsi="Times New Roman"/>
          <w:b/>
          <w:caps/>
          <w:sz w:val="28"/>
          <w:szCs w:val="28"/>
        </w:rPr>
        <w:t>Б</w:t>
      </w:r>
      <w:proofErr w:type="gramStart"/>
      <w:r w:rsidRPr="00652882">
        <w:rPr>
          <w:rFonts w:ascii="Times New Roman" w:hAnsi="Times New Roman"/>
          <w:b/>
          <w:caps/>
          <w:sz w:val="28"/>
          <w:szCs w:val="28"/>
        </w:rPr>
        <w:t>2</w:t>
      </w:r>
      <w:proofErr w:type="gramEnd"/>
      <w:r w:rsidRPr="00652882">
        <w:rPr>
          <w:rFonts w:ascii="Times New Roman" w:hAnsi="Times New Roman"/>
          <w:b/>
          <w:caps/>
          <w:sz w:val="28"/>
          <w:szCs w:val="28"/>
        </w:rPr>
        <w:t>.О.04</w:t>
      </w:r>
      <w:r w:rsidRPr="00652882">
        <w:rPr>
          <w:rFonts w:ascii="Times New Roman" w:hAnsi="Times New Roman"/>
          <w:b/>
          <w:caps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 w:rsidRPr="00652882">
        <w:rPr>
          <w:rFonts w:ascii="Times New Roman" w:hAnsi="Times New Roman"/>
          <w:b/>
          <w:caps/>
          <w:sz w:val="28"/>
          <w:szCs w:val="28"/>
        </w:rPr>
        <w:tab/>
      </w:r>
    </w:p>
    <w:p w:rsidR="00652882" w:rsidRPr="00652882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52882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652882">
        <w:rPr>
          <w:rFonts w:ascii="Times New Roman" w:hAnsi="Times New Roman"/>
          <w:caps/>
          <w:sz w:val="24"/>
          <w:szCs w:val="24"/>
        </w:rPr>
        <w:t>2</w:t>
      </w:r>
      <w:proofErr w:type="gramEnd"/>
      <w:r w:rsidRPr="00652882">
        <w:rPr>
          <w:rFonts w:ascii="Times New Roman" w:hAnsi="Times New Roman"/>
          <w:caps/>
          <w:sz w:val="24"/>
          <w:szCs w:val="24"/>
        </w:rPr>
        <w:t>.О.04.01(П)</w:t>
      </w:r>
      <w:r w:rsidRPr="00652882">
        <w:rPr>
          <w:rFonts w:ascii="Times New Roman" w:hAnsi="Times New Roman"/>
          <w:caps/>
          <w:sz w:val="24"/>
          <w:szCs w:val="24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ч.1. - рассредоточенная</w:t>
      </w:r>
      <w:r w:rsidRPr="00652882">
        <w:rPr>
          <w:rFonts w:ascii="Times New Roman" w:hAnsi="Times New Roman"/>
          <w:caps/>
          <w:sz w:val="24"/>
          <w:szCs w:val="24"/>
        </w:rPr>
        <w:tab/>
      </w:r>
    </w:p>
    <w:p w:rsidR="00652882" w:rsidRPr="00652882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52882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652882">
        <w:rPr>
          <w:rFonts w:ascii="Times New Roman" w:hAnsi="Times New Roman"/>
          <w:caps/>
          <w:sz w:val="24"/>
          <w:szCs w:val="24"/>
        </w:rPr>
        <w:t>2</w:t>
      </w:r>
      <w:proofErr w:type="gramEnd"/>
      <w:r w:rsidRPr="00652882">
        <w:rPr>
          <w:rFonts w:ascii="Times New Roman" w:hAnsi="Times New Roman"/>
          <w:caps/>
          <w:sz w:val="24"/>
          <w:szCs w:val="24"/>
        </w:rPr>
        <w:t>.О.04.02(П)</w:t>
      </w:r>
      <w:r w:rsidRPr="00652882">
        <w:rPr>
          <w:rFonts w:ascii="Times New Roman" w:hAnsi="Times New Roman"/>
          <w:caps/>
          <w:sz w:val="24"/>
          <w:szCs w:val="24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ч.2. - концентрированная</w:t>
      </w:r>
      <w:r w:rsidRPr="00652882">
        <w:rPr>
          <w:rFonts w:ascii="Times New Roman" w:hAnsi="Times New Roman"/>
          <w:caps/>
          <w:sz w:val="24"/>
          <w:szCs w:val="24"/>
        </w:rPr>
        <w:tab/>
      </w:r>
    </w:p>
    <w:p w:rsidR="00A07648" w:rsidRPr="00652882" w:rsidRDefault="00652882" w:rsidP="006528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882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652882">
        <w:rPr>
          <w:rFonts w:ascii="Times New Roman" w:hAnsi="Times New Roman"/>
          <w:caps/>
          <w:sz w:val="24"/>
          <w:szCs w:val="24"/>
        </w:rPr>
        <w:t>2</w:t>
      </w:r>
      <w:proofErr w:type="gramEnd"/>
      <w:r w:rsidRPr="00652882">
        <w:rPr>
          <w:rFonts w:ascii="Times New Roman" w:hAnsi="Times New Roman"/>
          <w:caps/>
          <w:sz w:val="24"/>
          <w:szCs w:val="24"/>
        </w:rPr>
        <w:t>.О.04.03(К)</w:t>
      </w:r>
      <w:r w:rsidRPr="00652882">
        <w:rPr>
          <w:rFonts w:ascii="Times New Roman" w:hAnsi="Times New Roman"/>
          <w:caps/>
          <w:sz w:val="24"/>
          <w:szCs w:val="24"/>
        </w:rPr>
        <w:tab/>
        <w:t>Зачет с оценкой по модулю "Практика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медсестры)"</w:t>
      </w:r>
      <w:r w:rsidRPr="00652882">
        <w:rPr>
          <w:rFonts w:ascii="Times New Roman" w:hAnsi="Times New Roman"/>
          <w:b/>
          <w:sz w:val="24"/>
          <w:szCs w:val="24"/>
        </w:rPr>
        <w:tab/>
      </w:r>
    </w:p>
    <w:p w:rsidR="00A07648" w:rsidRPr="00652882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648" w:rsidRPr="00913B14" w:rsidRDefault="00A07648" w:rsidP="00A07648">
      <w:pPr>
        <w:tabs>
          <w:tab w:val="left" w:pos="7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B14">
        <w:rPr>
          <w:rFonts w:ascii="Times New Roman" w:hAnsi="Times New Roman"/>
          <w:b/>
          <w:sz w:val="28"/>
          <w:szCs w:val="28"/>
        </w:rPr>
        <w:t>Специальность</w:t>
      </w:r>
    </w:p>
    <w:p w:rsidR="00A07648" w:rsidRPr="00913B14" w:rsidRDefault="00A07648" w:rsidP="00A07648">
      <w:pPr>
        <w:tabs>
          <w:tab w:val="left" w:pos="70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31.05.01 Лечебное дело</w:t>
      </w: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648" w:rsidRPr="00913B14" w:rsidRDefault="00A07648" w:rsidP="00A07648">
      <w:pPr>
        <w:tabs>
          <w:tab w:val="left" w:pos="7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B14">
        <w:rPr>
          <w:rFonts w:ascii="Times New Roman" w:hAnsi="Times New Roman"/>
          <w:b/>
          <w:sz w:val="28"/>
          <w:szCs w:val="28"/>
        </w:rPr>
        <w:t xml:space="preserve">Специализация ОПОП </w:t>
      </w:r>
      <w:proofErr w:type="gramStart"/>
      <w:r w:rsidRPr="00913B14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A07648" w:rsidRPr="00913B14" w:rsidRDefault="00A07648" w:rsidP="00A07648">
      <w:pPr>
        <w:tabs>
          <w:tab w:val="left" w:pos="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«Лечебное дело»</w:t>
      </w: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Очная форма обучения</w:t>
      </w: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Квалификация выпускника врач-лечебник</w:t>
      </w: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648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648" w:rsidRPr="00913B14" w:rsidRDefault="00A07648" w:rsidP="00A0764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Псков</w:t>
      </w:r>
    </w:p>
    <w:p w:rsidR="00A07648" w:rsidRDefault="00A07648" w:rsidP="00A07648">
      <w:pPr>
        <w:jc w:val="center"/>
        <w:rPr>
          <w:rFonts w:ascii="Times New Roman" w:hAnsi="Times New Roman"/>
          <w:sz w:val="28"/>
          <w:szCs w:val="28"/>
        </w:rPr>
      </w:pPr>
      <w:r w:rsidRPr="00913B14">
        <w:rPr>
          <w:rFonts w:ascii="Times New Roman" w:hAnsi="Times New Roman"/>
          <w:sz w:val="28"/>
          <w:szCs w:val="28"/>
        </w:rPr>
        <w:t>202</w:t>
      </w:r>
      <w:r w:rsidR="006528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br w:type="page"/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рассмотрена и рекомендована к утверждению на заседании кафедры клинической медицины, протокол №     от       2021 г.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клинической медицины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___________(Иванова Н.В.)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(подпись)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82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»           2021 г.</w:t>
      </w: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882" w:rsidRPr="00652882" w:rsidRDefault="00652882" w:rsidP="00652882">
      <w:pPr>
        <w:shd w:val="clear" w:color="auto" w:fill="FFFFFF"/>
        <w:tabs>
          <w:tab w:val="left" w:pos="70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FC" w:rsidRPr="00EE21FC" w:rsidRDefault="00EE21FC" w:rsidP="00EE21F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BD" w:rsidRDefault="00AB60BD">
      <w:pP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br w:type="page"/>
      </w:r>
    </w:p>
    <w:p w:rsidR="00EE21FC" w:rsidRPr="00EE21FC" w:rsidRDefault="00EE21FC" w:rsidP="00DD532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1. Цели производственной практики</w:t>
      </w:r>
    </w:p>
    <w:p w:rsidR="00EE21FC" w:rsidRPr="00EE21FC" w:rsidRDefault="00EE21FC" w:rsidP="00DD532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Цели производственной практики - приобретение практических навыков и компетенций в  общепрофессиональной и профессиональной  сфере деятельности:   закрепление и углубление теоретической подготовки, приобретение умений, необходимых в работе процедурной медицинской сестры, использованию медицинского оборудования и инструментария, опыта самостоятельной профессиональной деятельности в объеме работы процедурной медицинской сестры путем непосредственного участия в деятельности стационара, а также развитие компетенций, необходимых для работы в профессиональной сфере.  </w:t>
      </w:r>
      <w:proofErr w:type="gramEnd"/>
    </w:p>
    <w:p w:rsidR="00EE21FC" w:rsidRPr="00EE21FC" w:rsidRDefault="00EE21FC" w:rsidP="00DD532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21FC" w:rsidRPr="00DD5323" w:rsidRDefault="00EE21FC" w:rsidP="00DD5323">
      <w:pPr>
        <w:shd w:val="clear" w:color="auto" w:fill="FFFFFF"/>
        <w:tabs>
          <w:tab w:val="left" w:leader="underscore" w:pos="5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2. </w:t>
      </w:r>
      <w:r w:rsidRPr="00DD532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Задачи производственной практики: </w:t>
      </w:r>
    </w:p>
    <w:p w:rsidR="00EE21FC" w:rsidRPr="00EE21FC" w:rsidRDefault="00EE21FC" w:rsidP="00DD5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закрепить теоретические и практические навыки в работе процедурной медицинской сестры, в выявлении проблем пациентов, составлении индивидуального плана сестринской помощи на основании стандартов сестринской практики;</w:t>
      </w:r>
    </w:p>
    <w:p w:rsidR="00EE21FC" w:rsidRPr="00EE21FC" w:rsidRDefault="00EE21FC" w:rsidP="00DD5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сформировать у студентов умения практически реализовать намеченный план работы процедурной медицинской сестры;</w:t>
      </w:r>
    </w:p>
    <w:p w:rsidR="00EE21FC" w:rsidRDefault="00EE21FC" w:rsidP="00DD5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отработать навыки оценки эффективности работы процедурной медицинской сестры</w:t>
      </w:r>
      <w:r w:rsidR="00DD5323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EE21FC" w:rsidRPr="00DD5323" w:rsidRDefault="00DD5323" w:rsidP="00DD5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EE21F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EE21FC" w:rsidRPr="00DD5323">
        <w:rPr>
          <w:rFonts w:ascii="Times New Roman" w:eastAsia="Arial Unicode MS" w:hAnsi="Times New Roman" w:cs="Times New Roman"/>
          <w:sz w:val="28"/>
          <w:szCs w:val="28"/>
          <w:lang w:eastAsia="ru-RU"/>
        </w:rPr>
        <w:t>сформировать гуманистическую позицию и мировоззрение студентов.</w:t>
      </w:r>
    </w:p>
    <w:p w:rsidR="00DD5323" w:rsidRDefault="00EE21FC" w:rsidP="00EE21FC">
      <w:pPr>
        <w:shd w:val="clear" w:color="auto" w:fill="FFFFFF"/>
        <w:tabs>
          <w:tab w:val="left" w:pos="708"/>
        </w:tabs>
        <w:spacing w:before="206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3. Место производственной практики в структуре ОПОП</w:t>
      </w:r>
    </w:p>
    <w:p w:rsidR="00DD5323" w:rsidRDefault="00DD5323" w:rsidP="00DD5323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BB2B41">
        <w:rPr>
          <w:rFonts w:ascii="Times New Roman" w:hAnsi="Times New Roman"/>
          <w:spacing w:val="-6"/>
          <w:sz w:val="28"/>
          <w:szCs w:val="28"/>
        </w:rPr>
        <w:t xml:space="preserve">Для прохождения </w:t>
      </w:r>
      <w:r>
        <w:rPr>
          <w:rFonts w:ascii="Times New Roman" w:hAnsi="Times New Roman"/>
          <w:spacing w:val="-6"/>
          <w:sz w:val="28"/>
          <w:szCs w:val="28"/>
        </w:rPr>
        <w:t>производственной</w:t>
      </w:r>
      <w:r w:rsidRPr="00BB2B41">
        <w:rPr>
          <w:rFonts w:ascii="Times New Roman" w:hAnsi="Times New Roman"/>
          <w:spacing w:val="-6"/>
          <w:sz w:val="28"/>
          <w:szCs w:val="28"/>
        </w:rPr>
        <w:t xml:space="preserve"> практики необходимы </w:t>
      </w:r>
      <w:r w:rsidRPr="007403CF">
        <w:rPr>
          <w:rFonts w:ascii="Times New Roman" w:hAnsi="Times New Roman"/>
          <w:spacing w:val="-6"/>
          <w:sz w:val="28"/>
          <w:szCs w:val="28"/>
        </w:rPr>
        <w:t>знания и умения, полученные при изучении дисциплин</w:t>
      </w:r>
      <w:r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«Философия», </w:t>
      </w:r>
      <w:r w:rsidRPr="007403CF">
        <w:rPr>
          <w:rFonts w:ascii="Times New Roman" w:hAnsi="Times New Roman"/>
          <w:spacing w:val="-6"/>
          <w:sz w:val="28"/>
          <w:szCs w:val="28"/>
        </w:rPr>
        <w:t xml:space="preserve"> «Биоэтика», «Латинский язык», </w:t>
      </w:r>
      <w:r>
        <w:rPr>
          <w:rFonts w:ascii="Times New Roman" w:hAnsi="Times New Roman"/>
          <w:spacing w:val="-6"/>
          <w:sz w:val="28"/>
          <w:szCs w:val="28"/>
        </w:rPr>
        <w:t xml:space="preserve">Модуль </w:t>
      </w:r>
      <w:r w:rsidRPr="007403CF"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Х</w:t>
      </w:r>
      <w:r w:rsidRPr="007403CF">
        <w:rPr>
          <w:rFonts w:ascii="Times New Roman" w:hAnsi="Times New Roman"/>
          <w:spacing w:val="-6"/>
          <w:sz w:val="28"/>
          <w:szCs w:val="28"/>
        </w:rPr>
        <w:t xml:space="preserve">имия», </w:t>
      </w:r>
      <w:r>
        <w:rPr>
          <w:rFonts w:ascii="Times New Roman" w:hAnsi="Times New Roman"/>
          <w:spacing w:val="-6"/>
          <w:sz w:val="28"/>
          <w:szCs w:val="28"/>
        </w:rPr>
        <w:t>«</w:t>
      </w:r>
      <w:r w:rsidRPr="00DD5323">
        <w:rPr>
          <w:rFonts w:ascii="Times New Roman" w:hAnsi="Times New Roman"/>
          <w:spacing w:val="-6"/>
          <w:sz w:val="28"/>
          <w:szCs w:val="28"/>
        </w:rPr>
        <w:t>Биохимия</w:t>
      </w:r>
      <w:r>
        <w:rPr>
          <w:rFonts w:ascii="Times New Roman" w:hAnsi="Times New Roman"/>
          <w:spacing w:val="-6"/>
          <w:sz w:val="28"/>
          <w:szCs w:val="28"/>
        </w:rPr>
        <w:t xml:space="preserve">», </w:t>
      </w:r>
      <w:r w:rsidRPr="007403CF"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Анатом</w:t>
      </w:r>
      <w:r w:rsidRPr="007403CF">
        <w:rPr>
          <w:rFonts w:ascii="Times New Roman" w:hAnsi="Times New Roman"/>
          <w:spacing w:val="-6"/>
          <w:sz w:val="28"/>
          <w:szCs w:val="28"/>
        </w:rPr>
        <w:t xml:space="preserve">ия», </w:t>
      </w:r>
      <w:r w:rsidR="009C3DD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«</w:t>
      </w:r>
      <w:r w:rsidRPr="004C5984">
        <w:rPr>
          <w:rFonts w:ascii="Times New Roman" w:hAnsi="Times New Roman"/>
          <w:spacing w:val="-6"/>
          <w:sz w:val="28"/>
          <w:szCs w:val="28"/>
        </w:rPr>
        <w:t>Нормальная физиология</w:t>
      </w:r>
      <w:r>
        <w:rPr>
          <w:rFonts w:ascii="Times New Roman" w:hAnsi="Times New Roman"/>
          <w:spacing w:val="-6"/>
          <w:sz w:val="28"/>
          <w:szCs w:val="28"/>
        </w:rPr>
        <w:t>»,</w:t>
      </w:r>
      <w:r w:rsidR="009C3DD3">
        <w:rPr>
          <w:rFonts w:ascii="Times New Roman" w:hAnsi="Times New Roman"/>
          <w:spacing w:val="-6"/>
          <w:sz w:val="28"/>
          <w:szCs w:val="28"/>
        </w:rPr>
        <w:t xml:space="preserve">  «</w:t>
      </w:r>
      <w:r w:rsidR="009C3DD3" w:rsidRPr="009C3DD3">
        <w:rPr>
          <w:rFonts w:ascii="Times New Roman" w:hAnsi="Times New Roman"/>
          <w:spacing w:val="-6"/>
          <w:sz w:val="28"/>
          <w:szCs w:val="28"/>
        </w:rPr>
        <w:t>Гигиена</w:t>
      </w:r>
      <w:r w:rsidR="009C3DD3">
        <w:rPr>
          <w:rFonts w:ascii="Times New Roman" w:hAnsi="Times New Roman"/>
          <w:spacing w:val="-6"/>
          <w:sz w:val="28"/>
          <w:szCs w:val="28"/>
        </w:rPr>
        <w:t xml:space="preserve">»,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C3DD3">
        <w:rPr>
          <w:rFonts w:ascii="Times New Roman" w:hAnsi="Times New Roman"/>
          <w:spacing w:val="-6"/>
          <w:sz w:val="28"/>
          <w:szCs w:val="28"/>
        </w:rPr>
        <w:t>«</w:t>
      </w:r>
      <w:r w:rsidR="009C3DD3" w:rsidRPr="004C5984">
        <w:rPr>
          <w:rFonts w:ascii="Times New Roman" w:hAnsi="Times New Roman"/>
          <w:spacing w:val="-6"/>
          <w:sz w:val="28"/>
          <w:szCs w:val="28"/>
        </w:rPr>
        <w:t>Патологическая анатомия, клиническая патологическая анатомия</w:t>
      </w:r>
      <w:r w:rsidR="009C3DD3">
        <w:rPr>
          <w:rFonts w:ascii="Times New Roman" w:hAnsi="Times New Roman"/>
          <w:spacing w:val="-6"/>
          <w:sz w:val="28"/>
          <w:szCs w:val="28"/>
        </w:rPr>
        <w:t xml:space="preserve">», </w:t>
      </w:r>
      <w:r w:rsidR="009C3DD3" w:rsidRPr="004C598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03CF">
        <w:rPr>
          <w:rFonts w:ascii="Times New Roman" w:hAnsi="Times New Roman"/>
          <w:spacing w:val="-6"/>
          <w:sz w:val="28"/>
          <w:szCs w:val="28"/>
        </w:rPr>
        <w:t xml:space="preserve">а также других дисциплин базовой части программы </w:t>
      </w:r>
      <w:proofErr w:type="spellStart"/>
      <w:r w:rsidRPr="007403CF">
        <w:rPr>
          <w:rFonts w:ascii="Times New Roman" w:hAnsi="Times New Roman"/>
          <w:spacing w:val="-6"/>
          <w:sz w:val="28"/>
          <w:szCs w:val="28"/>
        </w:rPr>
        <w:t>специалитета</w:t>
      </w:r>
      <w:proofErr w:type="spellEnd"/>
      <w:r w:rsidRPr="007403CF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DD5323" w:rsidRPr="004C5984" w:rsidRDefault="00DD5323" w:rsidP="00DD5323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4C5984">
        <w:rPr>
          <w:rFonts w:ascii="Times New Roman" w:hAnsi="Times New Roman"/>
          <w:spacing w:val="-6"/>
          <w:sz w:val="28"/>
          <w:szCs w:val="28"/>
        </w:rPr>
        <w:t>Теоретические дисциплины и практики, для которых прохождение данной практик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="009C3DD3">
        <w:rPr>
          <w:rFonts w:ascii="Times New Roman" w:hAnsi="Times New Roman"/>
          <w:spacing w:val="-6"/>
          <w:sz w:val="28"/>
          <w:szCs w:val="28"/>
        </w:rPr>
        <w:t xml:space="preserve"> необходимо как предшествующее представлены в Таблице №1.</w:t>
      </w:r>
    </w:p>
    <w:p w:rsidR="009C3DD3" w:rsidRPr="009C3DD3" w:rsidRDefault="009C3DD3" w:rsidP="009C3D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№1.</w:t>
      </w:r>
    </w:p>
    <w:tbl>
      <w:tblPr>
        <w:tblW w:w="960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271"/>
        <w:gridCol w:w="1541"/>
        <w:gridCol w:w="1541"/>
        <w:gridCol w:w="1541"/>
      </w:tblGrid>
      <w:tr w:rsidR="009C3DD3" w:rsidRPr="009C3DD3" w:rsidTr="009C3DD3">
        <w:trPr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9C3DD3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C3DD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C3DD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9C3DD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9C3DD3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C3DD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последующих дисциплин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D3" w:rsidRPr="009C3DD3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C3DD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Номера разделов данной дисциплины, необходимых для изучения последующих дисциплин 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Пропедевтика внутренних болезней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Общая хирургия, лучевая диагностика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Факультетская терапия, профессиональные болезни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Госпитальная терапия, эндокринология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Поликлиническая терапия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Урология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Общественное здоровье и здравоохранение,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Фтизиатрия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Инфекционные болезни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Онкология, лучевая терапия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Факультетская хирургия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9C3DD3" w:rsidRPr="00EE21FC" w:rsidTr="009C3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Анестезиология, реанимация, интенсивная терапия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D3" w:rsidRPr="00EE21FC" w:rsidRDefault="009C3DD3" w:rsidP="009C3DD3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EE21FC" w:rsidRPr="00EE21FC" w:rsidRDefault="00EE21FC" w:rsidP="00EE21FC">
      <w:pPr>
        <w:shd w:val="clear" w:color="auto" w:fill="FFFFFF"/>
        <w:tabs>
          <w:tab w:val="left" w:leader="underscore" w:pos="6274"/>
        </w:tabs>
        <w:spacing w:before="202" w:after="0" w:line="240" w:lineRule="auto"/>
        <w:ind w:left="5" w:firstLine="715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4. Типы (</w:t>
      </w: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формы)</w:t>
      </w:r>
      <w:r w:rsidRPr="00EE21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и способы проведения производственной практики</w:t>
      </w:r>
    </w:p>
    <w:p w:rsidR="009C3DD3" w:rsidRDefault="00EE21FC" w:rsidP="009C3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3DD3">
        <w:rPr>
          <w:rFonts w:ascii="Times New Roman" w:hAnsi="Times New Roman"/>
          <w:sz w:val="28"/>
          <w:szCs w:val="28"/>
        </w:rPr>
        <w:t>Составляющие модуля</w:t>
      </w:r>
      <w:r w:rsidR="009C3DD3" w:rsidRPr="00C20362">
        <w:rPr>
          <w:rFonts w:ascii="Times New Roman" w:hAnsi="Times New Roman"/>
          <w:sz w:val="28"/>
          <w:szCs w:val="28"/>
        </w:rPr>
        <w:t xml:space="preserve"> </w:t>
      </w:r>
      <w:r w:rsidR="00652882" w:rsidRPr="00652882">
        <w:rPr>
          <w:rFonts w:ascii="Times New Roman" w:hAnsi="Times New Roman"/>
          <w:sz w:val="28"/>
          <w:szCs w:val="28"/>
        </w:rPr>
        <w:t>Б</w:t>
      </w:r>
      <w:proofErr w:type="gramStart"/>
      <w:r w:rsidR="00652882" w:rsidRPr="00652882">
        <w:rPr>
          <w:rFonts w:ascii="Times New Roman" w:hAnsi="Times New Roman"/>
          <w:sz w:val="28"/>
          <w:szCs w:val="28"/>
        </w:rPr>
        <w:t>2</w:t>
      </w:r>
      <w:proofErr w:type="gramEnd"/>
      <w:r w:rsidR="00652882" w:rsidRPr="00652882">
        <w:rPr>
          <w:rFonts w:ascii="Times New Roman" w:hAnsi="Times New Roman"/>
          <w:sz w:val="28"/>
          <w:szCs w:val="28"/>
        </w:rPr>
        <w:t>.О.04</w:t>
      </w:r>
      <w:r w:rsidR="00652882">
        <w:rPr>
          <w:rFonts w:ascii="Times New Roman" w:hAnsi="Times New Roman"/>
          <w:sz w:val="28"/>
          <w:szCs w:val="28"/>
        </w:rPr>
        <w:t xml:space="preserve"> </w:t>
      </w:r>
      <w:r w:rsidR="00652882" w:rsidRPr="00652882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 w:rsidR="00652882" w:rsidRPr="00652882">
        <w:rPr>
          <w:rFonts w:ascii="Times New Roman" w:hAnsi="Times New Roman"/>
          <w:sz w:val="28"/>
          <w:szCs w:val="28"/>
        </w:rPr>
        <w:tab/>
      </w:r>
      <w:r w:rsidR="009C3DD3">
        <w:rPr>
          <w:rFonts w:ascii="Times New Roman" w:hAnsi="Times New Roman"/>
          <w:sz w:val="28"/>
          <w:szCs w:val="28"/>
        </w:rPr>
        <w:t xml:space="preserve"> реализуются следующим образом:</w:t>
      </w:r>
    </w:p>
    <w:p w:rsidR="009C3DD3" w:rsidRDefault="009C3DD3" w:rsidP="009C3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</w:t>
      </w:r>
      <w:r w:rsidRPr="000A18C7">
        <w:rPr>
          <w:rFonts w:ascii="Times New Roman" w:hAnsi="Times New Roman"/>
          <w:sz w:val="28"/>
          <w:szCs w:val="28"/>
        </w:rPr>
        <w:t>асть 1</w:t>
      </w:r>
      <w:r>
        <w:rPr>
          <w:rFonts w:ascii="Times New Roman" w:hAnsi="Times New Roman"/>
          <w:sz w:val="28"/>
          <w:szCs w:val="28"/>
        </w:rPr>
        <w:t>.</w:t>
      </w:r>
      <w:r w:rsidRPr="000A18C7">
        <w:rPr>
          <w:rFonts w:ascii="Times New Roman" w:hAnsi="Times New Roman"/>
          <w:sz w:val="28"/>
          <w:szCs w:val="28"/>
        </w:rPr>
        <w:t xml:space="preserve"> </w:t>
      </w:r>
      <w:r w:rsidR="00652882" w:rsidRPr="00652882">
        <w:rPr>
          <w:rFonts w:ascii="Times New Roman" w:hAnsi="Times New Roman"/>
          <w:sz w:val="28"/>
          <w:szCs w:val="28"/>
        </w:rPr>
        <w:t>Б</w:t>
      </w:r>
      <w:proofErr w:type="gramStart"/>
      <w:r w:rsidR="00652882" w:rsidRPr="00652882">
        <w:rPr>
          <w:rFonts w:ascii="Times New Roman" w:hAnsi="Times New Roman"/>
          <w:sz w:val="28"/>
          <w:szCs w:val="28"/>
        </w:rPr>
        <w:t>2</w:t>
      </w:r>
      <w:proofErr w:type="gramEnd"/>
      <w:r w:rsidR="00652882" w:rsidRPr="00652882">
        <w:rPr>
          <w:rFonts w:ascii="Times New Roman" w:hAnsi="Times New Roman"/>
          <w:sz w:val="28"/>
          <w:szCs w:val="28"/>
        </w:rPr>
        <w:t>.О.04.01(П)</w:t>
      </w:r>
      <w:r w:rsidR="00652882" w:rsidRPr="00652882">
        <w:rPr>
          <w:rFonts w:ascii="Times New Roman" w:hAnsi="Times New Roman"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ч.1. - рассредоточенная</w:t>
      </w:r>
      <w:r w:rsidR="00652882" w:rsidRPr="006528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A18C7">
        <w:rPr>
          <w:rFonts w:ascii="Times New Roman" w:hAnsi="Times New Roman"/>
          <w:sz w:val="28"/>
          <w:szCs w:val="28"/>
        </w:rPr>
        <w:t xml:space="preserve">проводится рассредоточено в  течение </w:t>
      </w:r>
      <w:r>
        <w:rPr>
          <w:rFonts w:ascii="Times New Roman" w:hAnsi="Times New Roman"/>
          <w:sz w:val="28"/>
          <w:szCs w:val="28"/>
        </w:rPr>
        <w:t>5</w:t>
      </w:r>
      <w:r w:rsidRPr="000A18C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6</w:t>
      </w:r>
      <w:r w:rsidRPr="000A18C7">
        <w:rPr>
          <w:rFonts w:ascii="Times New Roman" w:hAnsi="Times New Roman"/>
          <w:sz w:val="28"/>
          <w:szCs w:val="28"/>
        </w:rPr>
        <w:t xml:space="preserve"> семестров  в соответствии с графиком учебного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18C7">
        <w:rPr>
          <w:rFonts w:ascii="Times New Roman" w:hAnsi="Times New Roman"/>
          <w:sz w:val="28"/>
          <w:szCs w:val="28"/>
        </w:rPr>
        <w:t xml:space="preserve">Общая продолжительность практики составляет </w:t>
      </w:r>
      <w:r w:rsidR="00652882">
        <w:rPr>
          <w:rFonts w:ascii="Times New Roman" w:hAnsi="Times New Roman"/>
          <w:sz w:val="28"/>
          <w:szCs w:val="28"/>
        </w:rPr>
        <w:t>216</w:t>
      </w:r>
      <w:r w:rsidRPr="000A18C7">
        <w:rPr>
          <w:rFonts w:ascii="Times New Roman" w:hAnsi="Times New Roman"/>
          <w:sz w:val="28"/>
          <w:szCs w:val="28"/>
        </w:rPr>
        <w:t xml:space="preserve"> час. </w:t>
      </w:r>
    </w:p>
    <w:p w:rsidR="009C3DD3" w:rsidRPr="000A18C7" w:rsidRDefault="009C3DD3" w:rsidP="009C3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0A18C7">
        <w:rPr>
          <w:rFonts w:ascii="Times New Roman" w:hAnsi="Times New Roman"/>
          <w:sz w:val="28"/>
          <w:szCs w:val="28"/>
        </w:rPr>
        <w:t>асть 2</w:t>
      </w:r>
      <w:r>
        <w:rPr>
          <w:rFonts w:ascii="Times New Roman" w:hAnsi="Times New Roman"/>
          <w:sz w:val="28"/>
          <w:szCs w:val="28"/>
        </w:rPr>
        <w:t>.</w:t>
      </w:r>
      <w:r w:rsidRPr="000A18C7">
        <w:rPr>
          <w:rFonts w:ascii="Times New Roman" w:hAnsi="Times New Roman"/>
          <w:sz w:val="28"/>
          <w:szCs w:val="28"/>
        </w:rPr>
        <w:t xml:space="preserve"> </w:t>
      </w:r>
      <w:r w:rsidR="00652882" w:rsidRPr="00652882">
        <w:rPr>
          <w:rFonts w:ascii="Times New Roman" w:hAnsi="Times New Roman"/>
          <w:sz w:val="28"/>
          <w:szCs w:val="28"/>
        </w:rPr>
        <w:t>Б</w:t>
      </w:r>
      <w:proofErr w:type="gramStart"/>
      <w:r w:rsidR="00652882" w:rsidRPr="00652882">
        <w:rPr>
          <w:rFonts w:ascii="Times New Roman" w:hAnsi="Times New Roman"/>
          <w:sz w:val="28"/>
          <w:szCs w:val="28"/>
        </w:rPr>
        <w:t>2</w:t>
      </w:r>
      <w:proofErr w:type="gramEnd"/>
      <w:r w:rsidR="00652882" w:rsidRPr="00652882">
        <w:rPr>
          <w:rFonts w:ascii="Times New Roman" w:hAnsi="Times New Roman"/>
          <w:sz w:val="28"/>
          <w:szCs w:val="28"/>
        </w:rPr>
        <w:t>.О.04.02(П)</w:t>
      </w:r>
      <w:r w:rsidR="00652882" w:rsidRPr="00652882">
        <w:rPr>
          <w:rFonts w:ascii="Times New Roman" w:hAnsi="Times New Roman"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ч.2. - концентрированная</w:t>
      </w:r>
      <w:r w:rsidR="00652882" w:rsidRPr="006528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A18C7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в 6-ом</w:t>
      </w:r>
      <w:r w:rsidRPr="000A18C7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>е</w:t>
      </w:r>
      <w:r w:rsidRPr="000A18C7">
        <w:rPr>
          <w:rFonts w:ascii="Times New Roman" w:hAnsi="Times New Roman"/>
          <w:sz w:val="28"/>
          <w:szCs w:val="28"/>
        </w:rPr>
        <w:t xml:space="preserve">  в соответстви</w:t>
      </w:r>
      <w:r>
        <w:rPr>
          <w:rFonts w:ascii="Times New Roman" w:hAnsi="Times New Roman"/>
          <w:sz w:val="28"/>
          <w:szCs w:val="28"/>
        </w:rPr>
        <w:t xml:space="preserve">и с графиком учебного процесса. </w:t>
      </w:r>
      <w:r w:rsidRPr="000A18C7">
        <w:rPr>
          <w:rFonts w:ascii="Times New Roman" w:hAnsi="Times New Roman"/>
          <w:sz w:val="28"/>
          <w:szCs w:val="28"/>
        </w:rPr>
        <w:t>Общая продолжительность практики составляет 216 часов.</w:t>
      </w:r>
      <w:r w:rsidR="00C65DF7">
        <w:rPr>
          <w:rFonts w:ascii="Times New Roman" w:hAnsi="Times New Roman"/>
          <w:sz w:val="28"/>
          <w:szCs w:val="28"/>
        </w:rPr>
        <w:t xml:space="preserve"> </w:t>
      </w:r>
      <w:r w:rsidR="00C65DF7"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 студент должен продежурить 2 ночных дежурства</w:t>
      </w:r>
      <w:bookmarkStart w:id="0" w:name="_GoBack"/>
      <w:bookmarkEnd w:id="0"/>
      <w:r w:rsidR="00C65DF7"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DD3" w:rsidRPr="000A18C7" w:rsidRDefault="009C3DD3" w:rsidP="009C3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0A18C7">
        <w:rPr>
          <w:rFonts w:ascii="Times New Roman" w:hAnsi="Times New Roman"/>
          <w:sz w:val="28"/>
          <w:szCs w:val="28"/>
        </w:rPr>
        <w:t>асть 3</w:t>
      </w:r>
      <w:r>
        <w:rPr>
          <w:rFonts w:ascii="Times New Roman" w:hAnsi="Times New Roman"/>
          <w:sz w:val="28"/>
          <w:szCs w:val="28"/>
        </w:rPr>
        <w:t>.</w:t>
      </w:r>
      <w:r w:rsidRPr="000A18C7">
        <w:rPr>
          <w:rFonts w:ascii="Times New Roman" w:hAnsi="Times New Roman"/>
          <w:sz w:val="28"/>
          <w:szCs w:val="28"/>
        </w:rPr>
        <w:t xml:space="preserve"> </w:t>
      </w:r>
      <w:r w:rsidR="00652882" w:rsidRPr="00652882">
        <w:rPr>
          <w:rFonts w:ascii="Times New Roman" w:hAnsi="Times New Roman"/>
          <w:sz w:val="28"/>
          <w:szCs w:val="28"/>
        </w:rPr>
        <w:t>Б</w:t>
      </w:r>
      <w:proofErr w:type="gramStart"/>
      <w:r w:rsidR="00652882" w:rsidRPr="00652882">
        <w:rPr>
          <w:rFonts w:ascii="Times New Roman" w:hAnsi="Times New Roman"/>
          <w:sz w:val="28"/>
          <w:szCs w:val="28"/>
        </w:rPr>
        <w:t>2</w:t>
      </w:r>
      <w:proofErr w:type="gramEnd"/>
      <w:r w:rsidR="00652882" w:rsidRPr="00652882">
        <w:rPr>
          <w:rFonts w:ascii="Times New Roman" w:hAnsi="Times New Roman"/>
          <w:sz w:val="28"/>
          <w:szCs w:val="28"/>
        </w:rPr>
        <w:t>.О.04.03(К)</w:t>
      </w:r>
      <w:r w:rsidR="00652882" w:rsidRPr="00652882">
        <w:rPr>
          <w:rFonts w:ascii="Times New Roman" w:hAnsi="Times New Roman"/>
          <w:sz w:val="28"/>
          <w:szCs w:val="28"/>
        </w:rPr>
        <w:tab/>
        <w:t>Зачет с оценкой по модулю "Практика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медсестры)"</w:t>
      </w:r>
      <w:r w:rsidR="00652882" w:rsidRPr="00652882">
        <w:rPr>
          <w:rFonts w:ascii="Times New Roman" w:hAnsi="Times New Roman"/>
          <w:sz w:val="28"/>
          <w:szCs w:val="28"/>
        </w:rPr>
        <w:tab/>
      </w:r>
      <w:r w:rsidRPr="000A18C7">
        <w:rPr>
          <w:rFonts w:ascii="Times New Roman" w:hAnsi="Times New Roman"/>
          <w:sz w:val="28"/>
          <w:szCs w:val="28"/>
        </w:rPr>
        <w:t xml:space="preserve"> – проводится одновременно по части 1 и по части 2 модуля в последний дни практики.</w:t>
      </w:r>
    </w:p>
    <w:p w:rsidR="009C3DD3" w:rsidRPr="000A18C7" w:rsidRDefault="00C65DF7" w:rsidP="009C3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производственной практики по м</w:t>
      </w:r>
      <w:r w:rsidR="009C3DD3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ю</w:t>
      </w:r>
      <w:r w:rsidR="009C3DD3">
        <w:rPr>
          <w:rFonts w:ascii="Times New Roman" w:hAnsi="Times New Roman"/>
          <w:sz w:val="28"/>
          <w:szCs w:val="28"/>
        </w:rPr>
        <w:t xml:space="preserve"> «</w:t>
      </w:r>
      <w:r w:rsidRPr="00C65DF7">
        <w:rPr>
          <w:rFonts w:ascii="Times New Roman" w:hAnsi="Times New Roman"/>
          <w:sz w:val="28"/>
          <w:szCs w:val="28"/>
        </w:rPr>
        <w:t>Клиническая производственная практика (помощник процедурной медсестры)</w:t>
      </w:r>
      <w:r w:rsidR="009C3DD3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линическая практика</w:t>
      </w:r>
      <w:r w:rsidR="009C3DD3" w:rsidRPr="000A18C7">
        <w:rPr>
          <w:rFonts w:ascii="Times New Roman" w:hAnsi="Times New Roman"/>
          <w:sz w:val="28"/>
          <w:szCs w:val="28"/>
        </w:rPr>
        <w:t xml:space="preserve">. Способы проведения производственной практики: </w:t>
      </w:r>
      <w:proofErr w:type="gramStart"/>
      <w:r w:rsidR="009C3DD3" w:rsidRPr="000A18C7">
        <w:rPr>
          <w:rFonts w:ascii="Times New Roman" w:hAnsi="Times New Roman"/>
          <w:sz w:val="28"/>
          <w:szCs w:val="28"/>
        </w:rPr>
        <w:t>стационарная</w:t>
      </w:r>
      <w:proofErr w:type="gramEnd"/>
      <w:r w:rsidR="009C3DD3" w:rsidRPr="000A18C7">
        <w:rPr>
          <w:rFonts w:ascii="Times New Roman" w:hAnsi="Times New Roman"/>
          <w:sz w:val="28"/>
          <w:szCs w:val="28"/>
        </w:rPr>
        <w:t>.</w:t>
      </w:r>
    </w:p>
    <w:p w:rsidR="00EE21FC" w:rsidRPr="00EE21FC" w:rsidRDefault="00EE21FC" w:rsidP="00EE21FC">
      <w:pPr>
        <w:shd w:val="clear" w:color="auto" w:fill="FFFFFF"/>
        <w:tabs>
          <w:tab w:val="left" w:leader="underscore" w:pos="5856"/>
        </w:tabs>
        <w:spacing w:before="202" w:after="0" w:line="240" w:lineRule="auto"/>
        <w:ind w:lef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 Место и время проведения производственной практики</w:t>
      </w:r>
      <w:r w:rsidRPr="00EE21FC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eastAsia="ru-RU"/>
        </w:rPr>
        <w:t xml:space="preserve">       </w:t>
      </w:r>
    </w:p>
    <w:p w:rsidR="00C65DF7" w:rsidRDefault="00C65DF7" w:rsidP="00C65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AE7">
        <w:rPr>
          <w:rFonts w:ascii="Times New Roman" w:hAnsi="Times New Roman"/>
          <w:sz w:val="28"/>
          <w:szCs w:val="28"/>
        </w:rPr>
        <w:t>В качестве основных баз практики задействуются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AE7">
        <w:rPr>
          <w:rFonts w:ascii="Times New Roman" w:hAnsi="Times New Roman"/>
          <w:sz w:val="28"/>
          <w:szCs w:val="28"/>
        </w:rPr>
        <w:t xml:space="preserve">клинические базы следующих государственных лечебно-профилактических учреждений </w:t>
      </w:r>
      <w:r>
        <w:rPr>
          <w:rFonts w:ascii="Times New Roman" w:hAnsi="Times New Roman"/>
          <w:sz w:val="28"/>
          <w:szCs w:val="28"/>
        </w:rPr>
        <w:t>города Пскова (Таблица №2).</w:t>
      </w:r>
    </w:p>
    <w:p w:rsidR="00C65DF7" w:rsidRDefault="00C65DF7" w:rsidP="00C65DF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№2.</w:t>
      </w:r>
    </w:p>
    <w:p w:rsidR="00255E03" w:rsidRPr="00255E03" w:rsidRDefault="00255E03" w:rsidP="00255E0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eastAsia="ja-JP"/>
        </w:rPr>
      </w:pPr>
      <w:r w:rsidRPr="00255E03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eastAsia="ja-JP"/>
        </w:rPr>
        <w:t xml:space="preserve">Перечень долгосрочных договоров на организацию практик и </w:t>
      </w:r>
    </w:p>
    <w:p w:rsidR="00255E03" w:rsidRPr="00255E03" w:rsidRDefault="00255E03" w:rsidP="00255E03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 w:rsidRPr="00255E03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eastAsia="ja-JP"/>
        </w:rPr>
        <w:t>практической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3420"/>
        <w:gridCol w:w="2160"/>
        <w:gridCol w:w="1401"/>
        <w:gridCol w:w="1402"/>
      </w:tblGrid>
      <w:tr w:rsidR="00255E03" w:rsidRPr="00255E03" w:rsidTr="00D4159E">
        <w:trPr>
          <w:cantSplit/>
          <w:trHeight w:val="902"/>
          <w:tblHeader/>
        </w:trPr>
        <w:tc>
          <w:tcPr>
            <w:tcW w:w="468" w:type="dxa"/>
            <w:vMerge w:val="restart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 xml:space="preserve">№ </w:t>
            </w:r>
            <w:proofErr w:type="gramStart"/>
            <w:r w:rsidRPr="00255E03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>п</w:t>
            </w:r>
            <w:proofErr w:type="gramEnd"/>
            <w:r w:rsidRPr="00255E03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>/п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255E03" w:rsidRPr="00255E03" w:rsidRDefault="00255E03" w:rsidP="00255E03">
            <w:pPr>
              <w:spacing w:after="0" w:line="216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Рег. №</w:t>
            </w:r>
          </w:p>
          <w:p w:rsidR="00255E03" w:rsidRPr="00255E03" w:rsidRDefault="00255E03" w:rsidP="00255E03">
            <w:pPr>
              <w:spacing w:after="0" w:line="216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договора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55E03" w:rsidRPr="00255E03" w:rsidRDefault="00255E03" w:rsidP="0025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 xml:space="preserve">Организации, с которыми </w:t>
            </w:r>
          </w:p>
          <w:p w:rsidR="00255E03" w:rsidRPr="00255E03" w:rsidRDefault="00255E03" w:rsidP="0025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 xml:space="preserve">заключен договор, </w:t>
            </w:r>
          </w:p>
          <w:p w:rsidR="00255E03" w:rsidRPr="00255E03" w:rsidRDefault="00255E03" w:rsidP="0025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юридический адрес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 xml:space="preserve">Электронный </w:t>
            </w:r>
          </w:p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адрес</w:t>
            </w:r>
          </w:p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 xml:space="preserve">Сроки действия </w:t>
            </w:r>
          </w:p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договора</w:t>
            </w:r>
          </w:p>
        </w:tc>
      </w:tr>
      <w:tr w:rsidR="00255E03" w:rsidRPr="00255E03" w:rsidTr="00D4159E">
        <w:trPr>
          <w:cantSplit/>
          <w:trHeight w:val="50"/>
          <w:tblHeader/>
        </w:trPr>
        <w:tc>
          <w:tcPr>
            <w:tcW w:w="468" w:type="dxa"/>
            <w:vMerge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255E03" w:rsidRPr="00255E03" w:rsidRDefault="00255E03" w:rsidP="00255E03">
            <w:pPr>
              <w:spacing w:after="0" w:line="216" w:lineRule="auto"/>
              <w:ind w:left="113" w:right="113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55E03" w:rsidRPr="00255E03" w:rsidRDefault="00255E03" w:rsidP="0025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color w:val="000000"/>
                <w:lang w:eastAsia="ja-JP"/>
              </w:rPr>
              <w:t>начало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>окончание</w:t>
            </w:r>
          </w:p>
        </w:tc>
      </w:tr>
      <w:tr w:rsidR="00255E03" w:rsidRPr="00255E03" w:rsidTr="00D4159E">
        <w:tc>
          <w:tcPr>
            <w:tcW w:w="9571" w:type="dxa"/>
            <w:gridSpan w:val="6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Медицинские организации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ФМО-1-КБ/2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ГБУЗ Псковской области «Псковская областная клиническая больница», </w:t>
            </w:r>
            <w:smartTag w:uri="urn:schemas-microsoft-com:office:smarttags" w:element="metricconverter">
              <w:smartTagPr>
                <w:attr w:name="ProductID" w:val="180007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180007,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. Псков, ул. </w:t>
            </w:r>
            <w:proofErr w:type="spell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Малясова</w:t>
            </w:r>
            <w:proofErr w:type="spell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, д.2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8" w:history="1">
              <w:r w:rsidR="00255E03" w:rsidRPr="00255E03">
                <w:rPr>
                  <w:rFonts w:ascii="Times New Roman" w:eastAsia="MS Mincho" w:hAnsi="Times New Roman" w:cs="Times New Roman"/>
                  <w:bCs/>
                  <w:color w:val="333300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oblbolpskov@gmail.com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28.03.2017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ФМО-3-КБ/2</w:t>
            </w:r>
          </w:p>
          <w:p w:rsidR="00255E03" w:rsidRPr="00255E03" w:rsidRDefault="00255E03" w:rsidP="00255E03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ГБУЗ Псковской области «</w:t>
            </w: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Детская</w:t>
            </w: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 областная клиническая больница», </w:t>
            </w:r>
            <w:smartTag w:uri="urn:schemas-microsoft-com:office:smarttags" w:element="metricconverter">
              <w:smartTagPr>
                <w:attr w:name="ProductID" w:val="180016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180016,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. Псков, ул. Коммунальная, д.35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3333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9" w:tooltip="Отправить письмо" w:history="1">
              <w:r w:rsidR="00255E03" w:rsidRPr="00255E03">
                <w:rPr>
                  <w:rFonts w:ascii="Times New Roman" w:eastAsia="MS Mincho" w:hAnsi="Times New Roman" w:cs="Times New Roman"/>
                  <w:bCs/>
                  <w:color w:val="333300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pdob@bk.ru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28.03.2017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3.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134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ГБУЗ Псковской области «Псковский областной клинический онкологический диспансер», </w:t>
            </w:r>
            <w:smartTag w:uri="urn:schemas-microsoft-com:office:smarttags" w:element="metricconverter">
              <w:smartTagPr>
                <w:attr w:name="ProductID" w:val="180004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180004,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. Псков, ул. </w:t>
            </w:r>
            <w:proofErr w:type="gram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Вокзальная</w:t>
            </w:r>
            <w:proofErr w:type="gram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, д.15а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t>psonko@mail.ru</w:t>
            </w: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22.03.2021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4.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260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ГКУЗ Псковской области  «Медицинский информационно-аналитический центр», </w:t>
            </w:r>
            <w:smartTag w:uri="urn:schemas-microsoft-com:office:smarttags" w:element="metricconverter">
              <w:smartTagPr>
                <w:attr w:name="ProductID" w:val="180007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180007,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. Псков, ул. </w:t>
            </w:r>
            <w:proofErr w:type="spell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Малясова</w:t>
            </w:r>
            <w:proofErr w:type="spell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, д.2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10" w:history="1">
              <w:r w:rsidR="00255E03" w:rsidRPr="00255E03">
                <w:rPr>
                  <w:rFonts w:ascii="Times New Roman" w:eastAsia="MS Mincho" w:hAnsi="Times New Roman" w:cs="Times New Roman"/>
                  <w:color w:val="333300"/>
                  <w:spacing w:val="-2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miac@zdrav.pskov.ru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21.05.2021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5.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261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proofErr w:type="gram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ЧУЗ «Поликлиника «РЖД - Медицина» города Кемь», 186615, Республика Карелия, г. Кемь, ул. Шоссе 1 мая, д.9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11" w:history="1">
              <w:r w:rsidR="00255E03" w:rsidRPr="00255E03">
                <w:rPr>
                  <w:rFonts w:ascii="Times New Roman" w:eastAsia="MS Mincho" w:hAnsi="Times New Roman" w:cs="Times New Roman"/>
                  <w:color w:val="333300"/>
                  <w:spacing w:val="-2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segeda@onego.ru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21.05.2021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6.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D0D0D"/>
                <w:lang w:eastAsia="ja-JP"/>
              </w:rPr>
              <w:t>263</w:t>
            </w: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​​​​​​​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proofErr w:type="gram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ГБУЗ Псковской области «</w:t>
            </w:r>
            <w:proofErr w:type="spell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Новосокольническая</w:t>
            </w:r>
            <w:proofErr w:type="spell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 межрайонная больница», 182200, Псковская область, г. Новосокольники, ул. Партизанская, д.13в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12" w:history="1">
              <w:r w:rsidR="00255E03" w:rsidRPr="00255E03">
                <w:rPr>
                  <w:rFonts w:ascii="Times New Roman" w:eastAsia="MS Mincho" w:hAnsi="Times New Roman" w:cs="Times New Roman"/>
                  <w:color w:val="333300"/>
                  <w:spacing w:val="-2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nsktzrb@yandex.ru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21.05.2021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D0D0D"/>
                <w:lang w:eastAsia="ja-JP"/>
              </w:rPr>
              <w:t>265</w:t>
            </w:r>
            <w:r w:rsidRPr="00255E0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​​​​​​​</w:t>
            </w: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ГБУЗ Псковской области «Псковская городская поликлиника», </w:t>
            </w:r>
            <w:smartTag w:uri="urn:schemas-microsoft-com:office:smarttags" w:element="metricconverter">
              <w:smartTagPr>
                <w:attr w:name="ProductID" w:val="180021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180021,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. Псков, ул. Индустриальная, д.8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t>pskgp3@zdrav.pskov.ru</w:t>
            </w: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0D0D0D"/>
                <w:lang w:eastAsia="ja-JP"/>
              </w:rPr>
              <w:t>24.05.2021</w:t>
            </w: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8.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ГБУЗ Псковской области «Островская межрайонная больница», 181350,  Псковская область,</w:t>
            </w: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br/>
              <w:t xml:space="preserve">г. Остров, ул. </w:t>
            </w:r>
            <w:proofErr w:type="spell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К.Маркса</w:t>
            </w:r>
            <w:proofErr w:type="spell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, д.10 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t>ostrovrb@gmail.com</w:t>
            </w:r>
            <w:r w:rsidRPr="00255E03"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br/>
              <w:t>ostrovrb@zdrav.pskov.ru</w:t>
            </w: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ГБУЗ Псковской области «Псковская станция скорой медицинской помощи», </w:t>
            </w:r>
            <w:smartTag w:uri="urn:schemas-microsoft-com:office:smarttags" w:element="metricconverter">
              <w:smartTagPr>
                <w:attr w:name="ProductID" w:val="180016, г"/>
              </w:smartTagPr>
              <w:r w:rsidRPr="00255E03">
                <w:rPr>
                  <w:rFonts w:ascii="Times New Roman" w:eastAsia="MS Mincho" w:hAnsi="Times New Roman" w:cs="Times New Roman"/>
                  <w:bCs/>
                  <w:color w:val="000000"/>
                  <w:lang w:eastAsia="ja-JP"/>
                </w:rPr>
                <w:t>180016, г</w:t>
              </w:r>
            </w:smartTag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. Псков, ул. Народная, д.17</w:t>
            </w:r>
          </w:p>
        </w:tc>
        <w:tc>
          <w:tcPr>
            <w:tcW w:w="2160" w:type="dxa"/>
            <w:shd w:val="clear" w:color="auto" w:fill="auto"/>
          </w:tcPr>
          <w:p w:rsidR="00255E03" w:rsidRPr="00255E03" w:rsidRDefault="00414F37" w:rsidP="00255E03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hyperlink r:id="rId13" w:history="1">
              <w:r w:rsidR="00255E03" w:rsidRPr="00255E03">
                <w:rPr>
                  <w:rFonts w:ascii="Times New Roman" w:eastAsia="MS Mincho" w:hAnsi="Times New Roman" w:cs="Times New Roman"/>
                  <w:color w:val="333300"/>
                  <w:spacing w:val="-4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pskssmp@zdrav.pskov.</w:t>
              </w:r>
              <w:r w:rsidR="00255E03" w:rsidRPr="00255E03">
                <w:rPr>
                  <w:rFonts w:ascii="Times New Roman" w:eastAsia="MS Mincho" w:hAnsi="Times New Roman" w:cs="Times New Roman"/>
                  <w:color w:val="333300"/>
                  <w:spacing w:val="-2"/>
                  <w:u w:val="single"/>
                  <w:bdr w:val="none" w:sz="0" w:space="0" w:color="auto" w:frame="1"/>
                  <w:shd w:val="clear" w:color="auto" w:fill="FFFFFF"/>
                  <w:lang w:eastAsia="ja-JP"/>
                </w:rPr>
                <w:t>ru</w:t>
              </w:r>
            </w:hyperlink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10.</w:t>
            </w: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proofErr w:type="gram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 xml:space="preserve">ГБУЗ Псковской области «Псковская областная инфекционная больница», 180002, Псковская область, г. Псков, ул. Красноармейская, д.18 (отделение г. Пскова: 180016, Псковская область, г. Псков, ул. Майора </w:t>
            </w:r>
            <w:proofErr w:type="spellStart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Доставалова</w:t>
            </w:r>
            <w:proofErr w:type="spellEnd"/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, д.14)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color w:val="333300"/>
                <w:spacing w:val="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t>pskoblinfect@zdrav.pskov</w:t>
            </w:r>
            <w:r w:rsidRPr="00255E03">
              <w:rPr>
                <w:rFonts w:ascii="Times New Roman" w:eastAsia="MS Mincho" w:hAnsi="Times New Roman" w:cs="Times New Roman"/>
                <w:color w:val="333300"/>
                <w:spacing w:val="-2"/>
                <w:u w:val="single"/>
                <w:bdr w:val="none" w:sz="0" w:space="0" w:color="auto" w:frame="1"/>
                <w:shd w:val="clear" w:color="auto" w:fill="FFFFFF"/>
                <w:lang w:eastAsia="ja-JP"/>
              </w:rPr>
              <w:t>.ru</w:t>
            </w: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255E03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до истечения надобности</w:t>
            </w:r>
          </w:p>
        </w:tc>
      </w:tr>
      <w:tr w:rsidR="00255E03" w:rsidRPr="00255E03" w:rsidTr="00D4159E">
        <w:tc>
          <w:tcPr>
            <w:tcW w:w="468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342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2160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1401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  <w:tc>
          <w:tcPr>
            <w:tcW w:w="1402" w:type="dxa"/>
            <w:shd w:val="clear" w:color="auto" w:fill="auto"/>
          </w:tcPr>
          <w:p w:rsidR="00255E03" w:rsidRPr="00255E03" w:rsidRDefault="00255E03" w:rsidP="00255E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</w:p>
        </w:tc>
      </w:tr>
    </w:tbl>
    <w:p w:rsidR="00255E03" w:rsidRDefault="00255E03" w:rsidP="00C65DF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F7" w:rsidRPr="00915D34" w:rsidRDefault="00C65DF7" w:rsidP="00C65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D34">
        <w:rPr>
          <w:rFonts w:ascii="Times New Roman" w:hAnsi="Times New Roman"/>
          <w:sz w:val="28"/>
          <w:szCs w:val="28"/>
        </w:rPr>
        <w:t xml:space="preserve">Производственная  практика  проводится в течение </w:t>
      </w:r>
      <w:r>
        <w:rPr>
          <w:rFonts w:ascii="Times New Roman" w:hAnsi="Times New Roman"/>
          <w:sz w:val="28"/>
          <w:szCs w:val="28"/>
        </w:rPr>
        <w:t>5</w:t>
      </w:r>
      <w:r w:rsidRPr="00915D3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6</w:t>
      </w:r>
      <w:r w:rsidRPr="00915D34">
        <w:rPr>
          <w:rFonts w:ascii="Times New Roman" w:hAnsi="Times New Roman"/>
          <w:sz w:val="28"/>
          <w:szCs w:val="28"/>
        </w:rPr>
        <w:t xml:space="preserve"> семестров.</w:t>
      </w:r>
    </w:p>
    <w:p w:rsidR="00EE21FC" w:rsidRPr="00EE21FC" w:rsidRDefault="00EE21FC" w:rsidP="00EE21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EE21FC" w:rsidRPr="00EE21FC" w:rsidRDefault="00EE21FC" w:rsidP="003A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lastRenderedPageBreak/>
        <w:t xml:space="preserve">6. </w:t>
      </w: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 при прохождении практики, соотнесенные с планируемыми результатами освоения ОПОП</w:t>
      </w:r>
    </w:p>
    <w:p w:rsidR="00EE21FC" w:rsidRPr="00EE21FC" w:rsidRDefault="00EE21FC" w:rsidP="003A5963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2882" w:rsidRPr="00652882" w:rsidRDefault="00EE21FC" w:rsidP="00652882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6.1.</w:t>
      </w:r>
      <w:r w:rsidRPr="00EE2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направлению подготовки 31.05.01 Лечебное дело (утв. приказом </w:t>
      </w:r>
      <w:proofErr w:type="spellStart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652882"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№ 988 от 12.08.2020) процесс прохождения практики направлен на формирование следующих компетенций:  </w:t>
      </w:r>
    </w:p>
    <w:p w:rsidR="00652882" w:rsidRPr="00652882" w:rsidRDefault="00652882" w:rsidP="00652882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ОПК-2</w:t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4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52882" w:rsidRDefault="00652882" w:rsidP="00652882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ОПК-3</w:t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="00304767"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противодействию применения допинга в спорте и борьбе с ним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4767" w:rsidRDefault="00304767" w:rsidP="00304767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04767">
        <w:rPr>
          <w:rFonts w:ascii="Times New Roman" w:eastAsia="Calibri" w:hAnsi="Times New Roman"/>
          <w:sz w:val="28"/>
          <w:szCs w:val="28"/>
        </w:rPr>
        <w:t>ПК-1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  <w:t xml:space="preserve"> - </w:t>
      </w:r>
      <w:proofErr w:type="gramStart"/>
      <w:r w:rsidRPr="00304767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304767">
        <w:rPr>
          <w:rFonts w:ascii="Times New Roman" w:eastAsia="Calibri" w:hAnsi="Times New Roman"/>
          <w:sz w:val="28"/>
          <w:szCs w:val="28"/>
        </w:rPr>
        <w:t xml:space="preserve"> к оказанию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304767" w:rsidRPr="00304767" w:rsidRDefault="00304767" w:rsidP="00304767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04767">
        <w:rPr>
          <w:rFonts w:ascii="Times New Roman" w:eastAsia="Calibri" w:hAnsi="Times New Roman"/>
          <w:sz w:val="28"/>
          <w:szCs w:val="28"/>
        </w:rPr>
        <w:t>ПК-2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304767">
        <w:rPr>
          <w:rFonts w:ascii="Times New Roman" w:eastAsia="Calibri" w:hAnsi="Times New Roman"/>
          <w:sz w:val="28"/>
          <w:szCs w:val="28"/>
        </w:rPr>
        <w:t>Способен к оказанию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652882" w:rsidRDefault="00652882" w:rsidP="00652882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ПК-3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применению лекарственных препаратов и медицинских изделий при оказании медицинской помощи в экстренной или неотложной формах.</w:t>
      </w:r>
    </w:p>
    <w:p w:rsidR="00304767" w:rsidRPr="00304767" w:rsidRDefault="00304767" w:rsidP="00304767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04767">
        <w:rPr>
          <w:rFonts w:ascii="Times New Roman" w:eastAsia="Calibri" w:hAnsi="Times New Roman"/>
          <w:sz w:val="28"/>
          <w:szCs w:val="28"/>
        </w:rPr>
        <w:t>ПК-13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  <w:t xml:space="preserve"> - </w:t>
      </w:r>
      <w:proofErr w:type="gramStart"/>
      <w:r w:rsidRPr="00304767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304767">
        <w:rPr>
          <w:rFonts w:ascii="Times New Roman" w:eastAsia="Calibri" w:hAnsi="Times New Roman"/>
          <w:sz w:val="28"/>
          <w:szCs w:val="28"/>
        </w:rPr>
        <w:t xml:space="preserve"> к организации и контролю проведения иммунопрофилактики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E21FC" w:rsidRPr="00EE21FC" w:rsidRDefault="00652882" w:rsidP="0065288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ПК-17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обеспечению внутреннего контроля качества и безопасности медицинской деятельности в пределах должностных обязанностей.</w:t>
      </w:r>
    </w:p>
    <w:p w:rsidR="00EE21FC" w:rsidRPr="00EE21FC" w:rsidRDefault="00EE21FC" w:rsidP="00EE21FC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FC" w:rsidRPr="00EE21FC" w:rsidRDefault="00EE21FC" w:rsidP="003A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DF7" w:rsidRPr="00915D34">
        <w:rPr>
          <w:rFonts w:ascii="Times New Roman" w:hAnsi="Times New Roman"/>
          <w:sz w:val="28"/>
          <w:szCs w:val="28"/>
        </w:rPr>
        <w:t>Планируемые результаты обучения при прохождении практики, соотнесенные с планируемыми результатами освоения ОПОП</w:t>
      </w:r>
      <w:r w:rsidR="00C65DF7">
        <w:rPr>
          <w:rFonts w:ascii="Times New Roman" w:hAnsi="Times New Roman"/>
          <w:sz w:val="28"/>
          <w:szCs w:val="28"/>
        </w:rPr>
        <w:t xml:space="preserve"> (Таблица №3)</w:t>
      </w:r>
      <w:r w:rsidR="00C65DF7" w:rsidRPr="00915D34">
        <w:rPr>
          <w:rFonts w:ascii="Times New Roman" w:hAnsi="Times New Roman"/>
          <w:sz w:val="28"/>
          <w:szCs w:val="28"/>
        </w:rPr>
        <w:t>.</w:t>
      </w:r>
    </w:p>
    <w:p w:rsidR="00EE21FC" w:rsidRPr="00C65DF7" w:rsidRDefault="00C65DF7" w:rsidP="00C65DF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835"/>
      </w:tblGrid>
      <w:tr w:rsidR="00EE21FC" w:rsidRPr="00EE21FC" w:rsidTr="00C65DF7">
        <w:trPr>
          <w:trHeight w:val="1008"/>
        </w:trPr>
        <w:tc>
          <w:tcPr>
            <w:tcW w:w="6947" w:type="dxa"/>
            <w:vAlign w:val="center"/>
          </w:tcPr>
          <w:p w:rsidR="00EE21FC" w:rsidRPr="00C65DF7" w:rsidRDefault="00EE21FC" w:rsidP="00C65DF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прохождении практики студент должен:</w:t>
            </w:r>
          </w:p>
          <w:p w:rsidR="00EE21FC" w:rsidRPr="00C65DF7" w:rsidRDefault="00EE21FC" w:rsidP="00C65DF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E21FC" w:rsidRPr="00C65DF7" w:rsidRDefault="00EE21FC" w:rsidP="00C65DF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ОПОП</w:t>
            </w:r>
            <w:r w:rsidR="00C65DF7" w:rsidRPr="00C6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1FC" w:rsidRPr="00EE21FC" w:rsidTr="00DD5323">
        <w:tc>
          <w:tcPr>
            <w:tcW w:w="6947" w:type="dxa"/>
            <w:vAlign w:val="center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835" w:type="dxa"/>
            <w:vAlign w:val="center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1FC" w:rsidRPr="00EE21FC" w:rsidTr="00DD5323">
        <w:trPr>
          <w:trHeight w:val="569"/>
        </w:trPr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работы процедурной медицинской сестры в осуществлении лечебно - диагностического процесса</w:t>
            </w:r>
          </w:p>
        </w:tc>
        <w:tc>
          <w:tcPr>
            <w:tcW w:w="2835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30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ПК-</w:t>
            </w:r>
            <w:r w:rsidR="0030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E21FC" w:rsidRPr="00EE21FC" w:rsidRDefault="00EE21FC" w:rsidP="0030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30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ПК-</w:t>
            </w:r>
            <w:r w:rsidR="0030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врачебной этики, основы деонтологии</w:t>
            </w:r>
          </w:p>
        </w:tc>
        <w:tc>
          <w:tcPr>
            <w:tcW w:w="2835" w:type="dxa"/>
          </w:tcPr>
          <w:p w:rsidR="00411B8E" w:rsidRPr="00411B8E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  ПК-1</w:t>
            </w: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E21FC" w:rsidRPr="00EE21FC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ПК-3</w:t>
            </w:r>
          </w:p>
        </w:tc>
      </w:tr>
      <w:tr w:rsidR="00411B8E" w:rsidRPr="00EE21FC" w:rsidTr="00DD5323">
        <w:tc>
          <w:tcPr>
            <w:tcW w:w="6947" w:type="dxa"/>
          </w:tcPr>
          <w:p w:rsidR="00411B8E" w:rsidRPr="00EE21FC" w:rsidRDefault="00411B8E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общения с пациентами, их 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родственниками, медицинским персоналом и врачами</w:t>
            </w:r>
          </w:p>
        </w:tc>
        <w:tc>
          <w:tcPr>
            <w:tcW w:w="2835" w:type="dxa"/>
          </w:tcPr>
          <w:p w:rsidR="00411B8E" w:rsidRPr="00EE21FC" w:rsidRDefault="00411B8E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11B8E" w:rsidRPr="00EE21FC" w:rsidRDefault="00411B8E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21FC" w:rsidRPr="00EE21FC" w:rsidTr="00DD5323">
        <w:trPr>
          <w:trHeight w:val="637"/>
        </w:trPr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2835" w:type="dxa"/>
          </w:tcPr>
          <w:p w:rsidR="00EE21FC" w:rsidRPr="00EE21FC" w:rsidRDefault="00EE21FC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</w:p>
        </w:tc>
        <w:tc>
          <w:tcPr>
            <w:tcW w:w="2835" w:type="dxa"/>
          </w:tcPr>
          <w:p w:rsidR="00EE21FC" w:rsidRPr="00EE21FC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ПК-2</w:t>
            </w: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ПК-3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медицинской сестры  </w:t>
            </w:r>
          </w:p>
        </w:tc>
        <w:tc>
          <w:tcPr>
            <w:tcW w:w="2835" w:type="dxa"/>
          </w:tcPr>
          <w:p w:rsidR="00EE21FC" w:rsidRPr="00EE21FC" w:rsidRDefault="00EE21FC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835" w:type="dxa"/>
            <w:vAlign w:val="center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</w:tc>
        <w:tc>
          <w:tcPr>
            <w:tcW w:w="2835" w:type="dxa"/>
          </w:tcPr>
          <w:p w:rsidR="00EE21FC" w:rsidRPr="00EE21FC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  <w:r w:rsidR="00EE21FC"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2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– 1 </w:t>
            </w:r>
            <w:r w:rsidR="00EE21FC"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принципы врачебной этики и деонтологии на практике</w:t>
            </w:r>
          </w:p>
        </w:tc>
        <w:tc>
          <w:tcPr>
            <w:tcW w:w="2835" w:type="dxa"/>
          </w:tcPr>
          <w:p w:rsidR="00EE21FC" w:rsidRPr="00EE21FC" w:rsidRDefault="00EE21FC" w:rsidP="000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02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2835" w:type="dxa"/>
          </w:tcPr>
          <w:p w:rsidR="00EE21FC" w:rsidRPr="00EE21FC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  <w:r w:rsidR="00EE21FC"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 оценить  и диагностировать тяжесть состояния, оперативно осуществлять мероприятия по оказанию неотложной помощи, немедленно доводить до сведения врачей информацию </w:t>
            </w:r>
          </w:p>
        </w:tc>
        <w:tc>
          <w:tcPr>
            <w:tcW w:w="2835" w:type="dxa"/>
          </w:tcPr>
          <w:p w:rsidR="00EE21FC" w:rsidRPr="00EE21FC" w:rsidRDefault="00EE21FC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B8E" w:rsidRPr="00EE21FC" w:rsidTr="00DD5323">
        <w:tc>
          <w:tcPr>
            <w:tcW w:w="6947" w:type="dxa"/>
          </w:tcPr>
          <w:p w:rsidR="00411B8E" w:rsidRPr="00EE21FC" w:rsidRDefault="00411B8E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</w:tc>
        <w:tc>
          <w:tcPr>
            <w:tcW w:w="2835" w:type="dxa"/>
          </w:tcPr>
          <w:p w:rsidR="00411B8E" w:rsidRDefault="00411B8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– 3 </w:t>
            </w:r>
            <w:r w:rsidRPr="00BE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 ПК-17</w:t>
            </w:r>
          </w:p>
        </w:tc>
      </w:tr>
      <w:tr w:rsidR="00411B8E" w:rsidRPr="00EE21FC" w:rsidTr="00DD5323">
        <w:tc>
          <w:tcPr>
            <w:tcW w:w="6947" w:type="dxa"/>
          </w:tcPr>
          <w:p w:rsidR="00411B8E" w:rsidRPr="00EE21FC" w:rsidRDefault="00411B8E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обязанностей</w:t>
            </w:r>
          </w:p>
        </w:tc>
        <w:tc>
          <w:tcPr>
            <w:tcW w:w="2835" w:type="dxa"/>
          </w:tcPr>
          <w:p w:rsidR="00411B8E" w:rsidRDefault="00411B8E" w:rsidP="00D4159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– 3 </w:t>
            </w:r>
            <w:r w:rsidRPr="00BE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 ПК-17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организовать собственную деятельность, осуществлять контроль  работы младшего медицинского персонала</w:t>
            </w:r>
          </w:p>
        </w:tc>
        <w:tc>
          <w:tcPr>
            <w:tcW w:w="2835" w:type="dxa"/>
          </w:tcPr>
          <w:p w:rsidR="00EE21FC" w:rsidRPr="00EE21FC" w:rsidRDefault="00411B8E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 ПК-17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2835" w:type="dxa"/>
            <w:vAlign w:val="center"/>
          </w:tcPr>
          <w:p w:rsidR="00EE21FC" w:rsidRPr="00EE21FC" w:rsidRDefault="00EE21FC" w:rsidP="00C65D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выполнением обязанностей процедурной медицинской сестры </w:t>
            </w:r>
          </w:p>
        </w:tc>
        <w:tc>
          <w:tcPr>
            <w:tcW w:w="2835" w:type="dxa"/>
          </w:tcPr>
          <w:p w:rsidR="00EE21FC" w:rsidRPr="00EE21FC" w:rsidRDefault="00411B8E" w:rsidP="000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    </w:t>
            </w:r>
            <w:r w:rsidRP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2835" w:type="dxa"/>
          </w:tcPr>
          <w:p w:rsidR="00EE21FC" w:rsidRPr="00EE21FC" w:rsidRDefault="00EE21FC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2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="00026988">
              <w:t xml:space="preserve"> 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общением с пациентами, родственниками и медицинским персоналом на основе этических 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принципов</w:t>
            </w:r>
          </w:p>
        </w:tc>
        <w:tc>
          <w:tcPr>
            <w:tcW w:w="2835" w:type="dxa"/>
          </w:tcPr>
          <w:p w:rsidR="00EE21FC" w:rsidRPr="00EE21FC" w:rsidRDefault="00EE21FC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ПК-</w:t>
            </w:r>
            <w:r w:rsidR="0041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FC" w:rsidRPr="00EE21FC" w:rsidTr="00DD5323">
        <w:tc>
          <w:tcPr>
            <w:tcW w:w="6947" w:type="dxa"/>
          </w:tcPr>
          <w:p w:rsidR="00EE21FC" w:rsidRPr="00EE21FC" w:rsidRDefault="00EE21FC" w:rsidP="00C6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2835" w:type="dxa"/>
          </w:tcPr>
          <w:p w:rsidR="00EE21FC" w:rsidRPr="00EE21FC" w:rsidRDefault="00411B8E" w:rsidP="0041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  ПК-1</w:t>
            </w:r>
            <w:r w:rsidR="00EE21FC"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F016C" w:rsidRDefault="007F016C" w:rsidP="00EE2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6C" w:rsidRDefault="007F016C" w:rsidP="00EE2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6C" w:rsidRDefault="007F016C" w:rsidP="007F0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3CB">
        <w:rPr>
          <w:rFonts w:ascii="Times New Roman" w:hAnsi="Times New Roman"/>
          <w:b/>
          <w:sz w:val="28"/>
          <w:szCs w:val="28"/>
        </w:rPr>
        <w:t>7. Структура и содержание производственной практики</w:t>
      </w:r>
    </w:p>
    <w:p w:rsidR="007F016C" w:rsidRPr="008A0257" w:rsidRDefault="007F016C" w:rsidP="007F016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257">
        <w:rPr>
          <w:rFonts w:ascii="Times New Roman" w:hAnsi="Times New Roman"/>
          <w:b/>
          <w:sz w:val="28"/>
          <w:szCs w:val="28"/>
        </w:rPr>
        <w:t xml:space="preserve">7.1. Объем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="00411B8E" w:rsidRPr="00411B8E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411B8E" w:rsidRPr="00411B8E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411B8E" w:rsidRPr="00411B8E">
        <w:rPr>
          <w:rFonts w:ascii="Times New Roman" w:hAnsi="Times New Roman"/>
          <w:b/>
          <w:sz w:val="28"/>
          <w:szCs w:val="28"/>
        </w:rPr>
        <w:t>.О.04</w:t>
      </w:r>
      <w:r w:rsidR="00411B8E" w:rsidRPr="00411B8E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 w:rsidR="00411B8E" w:rsidRPr="00411B8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257">
        <w:rPr>
          <w:rFonts w:ascii="Times New Roman" w:hAnsi="Times New Roman"/>
          <w:b/>
          <w:sz w:val="28"/>
          <w:szCs w:val="28"/>
        </w:rPr>
        <w:t xml:space="preserve">и виды учебной работы </w:t>
      </w:r>
    </w:p>
    <w:p w:rsidR="007F016C" w:rsidRDefault="007F016C" w:rsidP="007F01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3D62">
        <w:rPr>
          <w:rFonts w:ascii="Times New Roman" w:hAnsi="Times New Roman"/>
          <w:b/>
          <w:bCs/>
          <w:sz w:val="28"/>
          <w:szCs w:val="28"/>
        </w:rPr>
        <w:t xml:space="preserve">7.1.1. </w:t>
      </w:r>
      <w:r w:rsidR="001312E0" w:rsidRPr="001312E0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z w:val="28"/>
          <w:szCs w:val="28"/>
        </w:rPr>
        <w:t>.О.04.01(П)</w:t>
      </w:r>
      <w:r w:rsidR="001312E0" w:rsidRPr="001312E0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ч.1. - рассредоточенная</w:t>
      </w:r>
      <w:r w:rsidR="001312E0" w:rsidRPr="001312E0">
        <w:rPr>
          <w:rFonts w:ascii="Times New Roman" w:hAnsi="Times New Roman"/>
          <w:b/>
          <w:sz w:val="28"/>
          <w:szCs w:val="28"/>
        </w:rPr>
        <w:tab/>
      </w:r>
    </w:p>
    <w:p w:rsidR="007F016C" w:rsidRPr="00A55207" w:rsidRDefault="007F016C" w:rsidP="007F016C">
      <w:pPr>
        <w:tabs>
          <w:tab w:val="left" w:pos="708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A55207">
        <w:rPr>
          <w:rFonts w:ascii="Times New Roman" w:hAnsi="Times New Roman"/>
          <w:sz w:val="24"/>
          <w:szCs w:val="24"/>
        </w:rPr>
        <w:t xml:space="preserve">Общий объём части 1 Производственной практики составляет </w:t>
      </w:r>
      <w:r w:rsidR="001312E0">
        <w:rPr>
          <w:rFonts w:ascii="Times New Roman" w:hAnsi="Times New Roman"/>
          <w:b/>
          <w:bCs/>
          <w:sz w:val="24"/>
          <w:szCs w:val="24"/>
        </w:rPr>
        <w:t>4</w:t>
      </w:r>
      <w:r w:rsidRPr="00A55207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A55207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A55207">
        <w:rPr>
          <w:rFonts w:ascii="Times New Roman" w:hAnsi="Times New Roman"/>
          <w:sz w:val="24"/>
          <w:szCs w:val="24"/>
        </w:rPr>
        <w:t>.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9"/>
        <w:gridCol w:w="1080"/>
        <w:gridCol w:w="807"/>
        <w:gridCol w:w="808"/>
      </w:tblGrid>
      <w:tr w:rsidR="007F016C" w:rsidRPr="008A0257" w:rsidTr="003A5963">
        <w:trPr>
          <w:trHeight w:val="200"/>
          <w:jc w:val="center"/>
        </w:trPr>
        <w:tc>
          <w:tcPr>
            <w:tcW w:w="7099" w:type="dxa"/>
            <w:vMerge w:val="restart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080" w:type="dxa"/>
            <w:vMerge w:val="restart"/>
          </w:tcPr>
          <w:p w:rsidR="007F016C" w:rsidRPr="008A0257" w:rsidRDefault="007F016C" w:rsidP="003A5963">
            <w:pPr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15" w:type="dxa"/>
            <w:gridSpan w:val="2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Семестры</w:t>
            </w:r>
          </w:p>
        </w:tc>
      </w:tr>
      <w:tr w:rsidR="007F016C" w:rsidRPr="008A0257" w:rsidTr="003A5963">
        <w:trPr>
          <w:trHeight w:val="220"/>
          <w:jc w:val="center"/>
        </w:trPr>
        <w:tc>
          <w:tcPr>
            <w:tcW w:w="7099" w:type="dxa"/>
            <w:vMerge/>
          </w:tcPr>
          <w:p w:rsidR="007F016C" w:rsidRPr="008A0257" w:rsidRDefault="007F016C" w:rsidP="003A5963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F016C" w:rsidRPr="008A0257" w:rsidRDefault="007F016C" w:rsidP="003A5963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016C" w:rsidRPr="008A0257" w:rsidTr="003A5963">
        <w:trPr>
          <w:trHeight w:val="420"/>
          <w:jc w:val="center"/>
        </w:trPr>
        <w:tc>
          <w:tcPr>
            <w:tcW w:w="7099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Контактная работа </w:t>
            </w:r>
            <w:proofErr w:type="gramStart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 xml:space="preserve"> с преподавателем 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7" w:type="dxa"/>
            <w:shd w:val="clear" w:color="auto" w:fill="D9D9D9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vAlign w:val="center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Консультации по прохождению практики</w:t>
            </w:r>
          </w:p>
        </w:tc>
        <w:tc>
          <w:tcPr>
            <w:tcW w:w="1080" w:type="dxa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F016C" w:rsidRPr="00AB6E6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Ознакомительные лекции</w:t>
            </w:r>
          </w:p>
        </w:tc>
        <w:tc>
          <w:tcPr>
            <w:tcW w:w="1080" w:type="dxa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6E6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Pr="00AB6E6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080" w:type="dxa"/>
            <w:shd w:val="clear" w:color="auto" w:fill="E0E0E0"/>
          </w:tcPr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807" w:type="dxa"/>
            <w:shd w:val="clear" w:color="auto" w:fill="E0E0E0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808" w:type="dxa"/>
            <w:shd w:val="clear" w:color="auto" w:fill="E0E0E0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Отчет по практике</w:t>
            </w:r>
          </w:p>
        </w:tc>
        <w:tc>
          <w:tcPr>
            <w:tcW w:w="1080" w:type="dxa"/>
          </w:tcPr>
          <w:p w:rsidR="007F016C" w:rsidRPr="008A0257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312E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виды самостоятельной работы</w:t>
            </w:r>
          </w:p>
        </w:tc>
        <w:tc>
          <w:tcPr>
            <w:tcW w:w="1080" w:type="dxa"/>
          </w:tcPr>
          <w:p w:rsidR="007F016C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1080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16C" w:rsidRPr="008A0257" w:rsidTr="003A5963">
        <w:trPr>
          <w:jc w:val="center"/>
        </w:trPr>
        <w:tc>
          <w:tcPr>
            <w:tcW w:w="7099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 xml:space="preserve">в т.ч. контактная работа </w:t>
            </w:r>
            <w:proofErr w:type="gramStart"/>
            <w:r w:rsidRPr="008A0257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8A0257">
              <w:rPr>
                <w:rFonts w:ascii="Times New Roman" w:hAnsi="Times New Roman"/>
                <w:sz w:val="28"/>
                <w:szCs w:val="28"/>
              </w:rPr>
              <w:t xml:space="preserve"> с преподавателем:</w:t>
            </w:r>
          </w:p>
          <w:p w:rsidR="007F016C" w:rsidRPr="008A0257" w:rsidRDefault="007F016C" w:rsidP="007F016C">
            <w:pPr>
              <w:numPr>
                <w:ilvl w:val="0"/>
                <w:numId w:val="18"/>
              </w:numPr>
              <w:tabs>
                <w:tab w:val="left" w:pos="708"/>
                <w:tab w:val="left" w:pos="1806"/>
              </w:tabs>
              <w:spacing w:after="0" w:line="228" w:lineRule="auto"/>
              <w:ind w:left="10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1080" w:type="dxa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16C" w:rsidRPr="008A0257" w:rsidTr="003A5963">
        <w:trPr>
          <w:trHeight w:val="317"/>
          <w:jc w:val="center"/>
        </w:trPr>
        <w:tc>
          <w:tcPr>
            <w:tcW w:w="7099" w:type="dxa"/>
            <w:vMerge w:val="restart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объём практики: часов</w:t>
            </w: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firstLine="3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зач.ед</w:t>
            </w:r>
            <w:proofErr w:type="spellEnd"/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E0E0E0"/>
          </w:tcPr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807" w:type="dxa"/>
            <w:shd w:val="clear" w:color="auto" w:fill="E0E0E0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808" w:type="dxa"/>
            <w:shd w:val="clear" w:color="auto" w:fill="E0E0E0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7F016C" w:rsidRPr="008A0257" w:rsidTr="003A5963">
        <w:trPr>
          <w:trHeight w:val="340"/>
          <w:jc w:val="center"/>
        </w:trPr>
        <w:tc>
          <w:tcPr>
            <w:tcW w:w="7099" w:type="dxa"/>
            <w:vMerge/>
            <w:shd w:val="clear" w:color="auto" w:fill="E0E0E0"/>
          </w:tcPr>
          <w:p w:rsidR="007F016C" w:rsidRPr="008A0257" w:rsidRDefault="007F016C" w:rsidP="003A5963">
            <w:pPr>
              <w:spacing w:after="0" w:line="22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F016C" w:rsidRPr="008A0257" w:rsidTr="003A5963">
        <w:trPr>
          <w:trHeight w:val="400"/>
          <w:jc w:val="center"/>
        </w:trPr>
        <w:tc>
          <w:tcPr>
            <w:tcW w:w="7099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в т.ч. контактная работа обучающегося с преподавателем в ходе прохождения практики</w:t>
            </w:r>
          </w:p>
        </w:tc>
        <w:tc>
          <w:tcPr>
            <w:tcW w:w="1080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7" w:type="dxa"/>
            <w:shd w:val="clear" w:color="auto" w:fill="E0E0E0"/>
          </w:tcPr>
          <w:p w:rsidR="007F016C" w:rsidRPr="000D363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8" w:type="dxa"/>
            <w:shd w:val="clear" w:color="auto" w:fill="E0E0E0"/>
          </w:tcPr>
          <w:p w:rsidR="007F016C" w:rsidRPr="000D363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F016C" w:rsidRDefault="007F016C" w:rsidP="007F016C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16C" w:rsidRDefault="007F016C" w:rsidP="007F016C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2">
        <w:rPr>
          <w:rFonts w:ascii="Times New Roman" w:hAnsi="Times New Roman"/>
          <w:b/>
          <w:bCs/>
          <w:sz w:val="28"/>
          <w:szCs w:val="28"/>
        </w:rPr>
        <w:t>7.1.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2E3D6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312E0" w:rsidRPr="001312E0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z w:val="28"/>
          <w:szCs w:val="28"/>
        </w:rPr>
        <w:t>.О.04.02(П)</w:t>
      </w:r>
      <w:r w:rsidR="001312E0" w:rsidRPr="001312E0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ч.2. - концентрированная</w:t>
      </w:r>
      <w:r w:rsidR="001312E0" w:rsidRPr="001312E0">
        <w:rPr>
          <w:rFonts w:ascii="Times New Roman" w:hAnsi="Times New Roman"/>
          <w:b/>
          <w:sz w:val="28"/>
          <w:szCs w:val="28"/>
        </w:rPr>
        <w:tab/>
      </w:r>
    </w:p>
    <w:p w:rsidR="007F016C" w:rsidRPr="008A0257" w:rsidRDefault="007F016C" w:rsidP="007F016C">
      <w:pPr>
        <w:tabs>
          <w:tab w:val="left" w:pos="708"/>
        </w:tabs>
        <w:spacing w:after="0" w:line="228" w:lineRule="auto"/>
        <w:rPr>
          <w:rFonts w:ascii="Times New Roman" w:hAnsi="Times New Roman"/>
          <w:sz w:val="28"/>
          <w:szCs w:val="28"/>
        </w:rPr>
      </w:pPr>
      <w:r w:rsidRPr="004C141E">
        <w:rPr>
          <w:rFonts w:ascii="Times New Roman" w:hAnsi="Times New Roman"/>
          <w:sz w:val="24"/>
          <w:szCs w:val="24"/>
        </w:rPr>
        <w:t xml:space="preserve">Общий объём части 2 Производственной практики составляет </w:t>
      </w:r>
      <w:r w:rsidR="00C4485E">
        <w:rPr>
          <w:rFonts w:ascii="Times New Roman" w:hAnsi="Times New Roman"/>
          <w:b/>
          <w:bCs/>
          <w:sz w:val="24"/>
          <w:szCs w:val="24"/>
        </w:rPr>
        <w:t>6</w:t>
      </w:r>
      <w:r w:rsidRPr="004C141E">
        <w:rPr>
          <w:rFonts w:ascii="Times New Roman" w:hAnsi="Times New Roman"/>
          <w:sz w:val="24"/>
          <w:szCs w:val="24"/>
        </w:rPr>
        <w:t xml:space="preserve"> зачетны</w:t>
      </w:r>
      <w:r w:rsidR="00C4485E">
        <w:rPr>
          <w:rFonts w:ascii="Times New Roman" w:hAnsi="Times New Roman"/>
          <w:sz w:val="24"/>
          <w:szCs w:val="24"/>
        </w:rPr>
        <w:t>х единиц</w:t>
      </w:r>
      <w:r w:rsidRPr="008A0257">
        <w:rPr>
          <w:rFonts w:ascii="Times New Roman" w:hAnsi="Times New Roman"/>
          <w:sz w:val="28"/>
          <w:szCs w:val="28"/>
        </w:rPr>
        <w:t>.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4"/>
        <w:gridCol w:w="983"/>
        <w:gridCol w:w="1216"/>
      </w:tblGrid>
      <w:tr w:rsidR="007F016C" w:rsidRPr="008A0257" w:rsidTr="003A5963">
        <w:trPr>
          <w:trHeight w:val="200"/>
          <w:jc w:val="center"/>
        </w:trPr>
        <w:tc>
          <w:tcPr>
            <w:tcW w:w="7604" w:type="dxa"/>
            <w:vMerge w:val="restart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83" w:type="dxa"/>
            <w:vMerge w:val="restart"/>
          </w:tcPr>
          <w:p w:rsidR="007F016C" w:rsidRPr="008A0257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16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Семес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тры</w:t>
            </w:r>
            <w:proofErr w:type="spellEnd"/>
            <w:proofErr w:type="gramEnd"/>
          </w:p>
        </w:tc>
      </w:tr>
      <w:tr w:rsidR="007F016C" w:rsidRPr="008A0257" w:rsidTr="003A5963">
        <w:trPr>
          <w:trHeight w:val="220"/>
          <w:jc w:val="center"/>
        </w:trPr>
        <w:tc>
          <w:tcPr>
            <w:tcW w:w="7604" w:type="dxa"/>
            <w:vMerge/>
          </w:tcPr>
          <w:p w:rsidR="007F016C" w:rsidRPr="008A0257" w:rsidRDefault="007F016C" w:rsidP="003A5963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7F016C" w:rsidRPr="008A0257" w:rsidRDefault="007F016C" w:rsidP="003A5963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016C" w:rsidRPr="008A0257" w:rsidTr="003A5963">
        <w:trPr>
          <w:trHeight w:val="420"/>
          <w:jc w:val="center"/>
        </w:trPr>
        <w:tc>
          <w:tcPr>
            <w:tcW w:w="7604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Контактная работа </w:t>
            </w:r>
            <w:proofErr w:type="gramStart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 xml:space="preserve"> с преподавателем </w:t>
            </w:r>
          </w:p>
        </w:tc>
        <w:tc>
          <w:tcPr>
            <w:tcW w:w="983" w:type="dxa"/>
            <w:shd w:val="clear" w:color="auto" w:fill="D9D9D9"/>
          </w:tcPr>
          <w:p w:rsidR="007F016C" w:rsidRPr="006B6E14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6" w:type="dxa"/>
            <w:shd w:val="clear" w:color="auto" w:fill="D9D9D9"/>
          </w:tcPr>
          <w:p w:rsidR="007F016C" w:rsidRPr="006B6E14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83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Консультации по прохождению практики</w:t>
            </w:r>
          </w:p>
        </w:tc>
        <w:tc>
          <w:tcPr>
            <w:tcW w:w="983" w:type="dxa"/>
          </w:tcPr>
          <w:p w:rsidR="007F016C" w:rsidRPr="008A0257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7F016C" w:rsidRPr="008A0257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Ознакомительные лекции</w:t>
            </w:r>
          </w:p>
        </w:tc>
        <w:tc>
          <w:tcPr>
            <w:tcW w:w="983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983" w:type="dxa"/>
            <w:shd w:val="clear" w:color="auto" w:fill="E0E0E0"/>
          </w:tcPr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216" w:type="dxa"/>
            <w:shd w:val="clear" w:color="auto" w:fill="E0E0E0"/>
          </w:tcPr>
          <w:p w:rsidR="007F016C" w:rsidRPr="000D3636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214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83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Отчет по практике</w:t>
            </w:r>
          </w:p>
        </w:tc>
        <w:tc>
          <w:tcPr>
            <w:tcW w:w="983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виды самостоятельной работы</w:t>
            </w:r>
          </w:p>
        </w:tc>
        <w:tc>
          <w:tcPr>
            <w:tcW w:w="983" w:type="dxa"/>
          </w:tcPr>
          <w:p w:rsidR="007F016C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983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6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16C" w:rsidRPr="008A0257" w:rsidTr="003A5963">
        <w:trPr>
          <w:jc w:val="center"/>
        </w:trPr>
        <w:tc>
          <w:tcPr>
            <w:tcW w:w="7604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 xml:space="preserve">в т.ч. контактная работа </w:t>
            </w:r>
            <w:proofErr w:type="gramStart"/>
            <w:r w:rsidRPr="008A0257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8A0257">
              <w:rPr>
                <w:rFonts w:ascii="Times New Roman" w:hAnsi="Times New Roman"/>
                <w:sz w:val="28"/>
                <w:szCs w:val="28"/>
              </w:rPr>
              <w:t xml:space="preserve"> с преподавателем:</w:t>
            </w:r>
          </w:p>
          <w:p w:rsidR="007F016C" w:rsidRPr="008A0257" w:rsidRDefault="007F016C" w:rsidP="007F016C">
            <w:pPr>
              <w:numPr>
                <w:ilvl w:val="0"/>
                <w:numId w:val="18"/>
              </w:numPr>
              <w:tabs>
                <w:tab w:val="left" w:pos="708"/>
                <w:tab w:val="left" w:pos="1806"/>
              </w:tabs>
              <w:spacing w:after="0" w:line="228" w:lineRule="auto"/>
              <w:ind w:left="10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0257">
              <w:rPr>
                <w:rFonts w:ascii="Times New Roman" w:hAnsi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983" w:type="dxa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16C" w:rsidRPr="008A0257" w:rsidTr="003A5963">
        <w:trPr>
          <w:trHeight w:val="317"/>
          <w:jc w:val="center"/>
        </w:trPr>
        <w:tc>
          <w:tcPr>
            <w:tcW w:w="7604" w:type="dxa"/>
            <w:vMerge w:val="restart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объём практики: часов</w:t>
            </w:r>
          </w:p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firstLine="3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зач.ед</w:t>
            </w:r>
            <w:proofErr w:type="spellEnd"/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3" w:type="dxa"/>
            <w:shd w:val="clear" w:color="auto" w:fill="E0E0E0"/>
          </w:tcPr>
          <w:p w:rsidR="007F016C" w:rsidRPr="008A0257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216" w:type="dxa"/>
            <w:shd w:val="clear" w:color="auto" w:fill="E0E0E0"/>
          </w:tcPr>
          <w:p w:rsidR="007F016C" w:rsidRPr="000D3636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</w:tr>
      <w:tr w:rsidR="007F016C" w:rsidRPr="008A0257" w:rsidTr="003A5963">
        <w:trPr>
          <w:trHeight w:val="340"/>
          <w:jc w:val="center"/>
        </w:trPr>
        <w:tc>
          <w:tcPr>
            <w:tcW w:w="7604" w:type="dxa"/>
            <w:vMerge/>
            <w:shd w:val="clear" w:color="auto" w:fill="E0E0E0"/>
          </w:tcPr>
          <w:p w:rsidR="007F016C" w:rsidRPr="008A0257" w:rsidRDefault="007F016C" w:rsidP="003A5963">
            <w:pPr>
              <w:spacing w:after="0" w:line="22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7F016C" w:rsidRPr="008A0257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F016C" w:rsidRPr="000D3636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016C" w:rsidRPr="008A0257" w:rsidTr="003A5963">
        <w:trPr>
          <w:trHeight w:val="400"/>
          <w:jc w:val="center"/>
        </w:trPr>
        <w:tc>
          <w:tcPr>
            <w:tcW w:w="7604" w:type="dxa"/>
            <w:shd w:val="clear" w:color="auto" w:fill="E0E0E0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bCs/>
                <w:sz w:val="28"/>
                <w:szCs w:val="28"/>
              </w:rPr>
              <w:t>в т.ч. контактная работа обучающегося с преподавателем в ходе прохождения практики</w:t>
            </w:r>
          </w:p>
        </w:tc>
        <w:tc>
          <w:tcPr>
            <w:tcW w:w="983" w:type="dxa"/>
            <w:shd w:val="clear" w:color="auto" w:fill="E0E0E0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8A0257" w:rsidRDefault="001312E0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6" w:type="dxa"/>
            <w:shd w:val="clear" w:color="auto" w:fill="E0E0E0"/>
          </w:tcPr>
          <w:p w:rsidR="007F016C" w:rsidRPr="000D3636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016C" w:rsidRPr="000D3636" w:rsidRDefault="007F016C" w:rsidP="001312E0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F016C" w:rsidRDefault="007F016C" w:rsidP="007F016C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016C" w:rsidRPr="001C299F" w:rsidRDefault="007F016C" w:rsidP="007F016C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  <w:r w:rsidRPr="002E3D62">
        <w:rPr>
          <w:rFonts w:ascii="Times New Roman" w:hAnsi="Times New Roman"/>
          <w:b/>
          <w:bCs/>
          <w:sz w:val="28"/>
          <w:szCs w:val="28"/>
        </w:rPr>
        <w:t>7.1.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E3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t>.О.04.03(К)</w:t>
      </w:r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tab/>
        <w:t xml:space="preserve">Зачет с оценкой по модулю "Практика по получению профессиональных умений и опыта профессиональной деятельности на </w:t>
      </w:r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lastRenderedPageBreak/>
        <w:t>должностях среднего медицинского персонала (помощник процедурной медсестры)"</w:t>
      </w:r>
      <w:r w:rsidR="001312E0" w:rsidRPr="001312E0">
        <w:rPr>
          <w:rFonts w:ascii="Times New Roman" w:hAnsi="Times New Roman"/>
          <w:b/>
          <w:spacing w:val="-6"/>
          <w:sz w:val="28"/>
          <w:szCs w:val="28"/>
        </w:rPr>
        <w:tab/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4"/>
        <w:gridCol w:w="983"/>
        <w:gridCol w:w="1216"/>
      </w:tblGrid>
      <w:tr w:rsidR="007F016C" w:rsidRPr="008A0257" w:rsidTr="003A5963">
        <w:trPr>
          <w:trHeight w:val="200"/>
          <w:jc w:val="center"/>
        </w:trPr>
        <w:tc>
          <w:tcPr>
            <w:tcW w:w="7604" w:type="dxa"/>
            <w:vMerge w:val="restart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83" w:type="dxa"/>
            <w:vMerge w:val="restart"/>
          </w:tcPr>
          <w:p w:rsidR="007F016C" w:rsidRPr="008A0257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16" w:type="dxa"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Семес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тры</w:t>
            </w:r>
            <w:proofErr w:type="spellEnd"/>
            <w:proofErr w:type="gramEnd"/>
          </w:p>
        </w:tc>
      </w:tr>
      <w:tr w:rsidR="007F016C" w:rsidRPr="008A0257" w:rsidTr="003A5963">
        <w:trPr>
          <w:trHeight w:val="200"/>
          <w:jc w:val="center"/>
        </w:trPr>
        <w:tc>
          <w:tcPr>
            <w:tcW w:w="7604" w:type="dxa"/>
            <w:vMerge/>
          </w:tcPr>
          <w:p w:rsidR="007F016C" w:rsidRPr="008A0257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7F016C" w:rsidRPr="008A0257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F016C" w:rsidRPr="008A0257" w:rsidRDefault="00C4485E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F016C" w:rsidRPr="008A0257" w:rsidTr="003A5963">
        <w:trPr>
          <w:trHeight w:val="200"/>
          <w:jc w:val="center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016C" w:rsidRPr="00B93F1A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016C" w:rsidRPr="00B93F1A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016C" w:rsidRPr="00B93F1A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7F016C" w:rsidRPr="008A0257" w:rsidTr="003A5963">
        <w:trPr>
          <w:trHeight w:val="200"/>
          <w:jc w:val="center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C" w:rsidRPr="00B93F1A" w:rsidRDefault="007F016C" w:rsidP="003A5963">
            <w:pPr>
              <w:tabs>
                <w:tab w:val="left" w:pos="708"/>
              </w:tabs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3F1A">
              <w:rPr>
                <w:rFonts w:ascii="Times New Roman" w:hAnsi="Times New Roman"/>
                <w:bCs/>
                <w:sz w:val="28"/>
                <w:szCs w:val="28"/>
              </w:rPr>
              <w:t xml:space="preserve">в т.ч. контактная работа </w:t>
            </w:r>
            <w:proofErr w:type="gramStart"/>
            <w:r w:rsidRPr="00B93F1A">
              <w:rPr>
                <w:rFonts w:ascii="Times New Roman" w:hAnsi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B93F1A">
              <w:rPr>
                <w:rFonts w:ascii="Times New Roman" w:hAnsi="Times New Roman"/>
                <w:bCs/>
                <w:sz w:val="28"/>
                <w:szCs w:val="28"/>
              </w:rPr>
              <w:t xml:space="preserve"> с преподавателем:</w:t>
            </w:r>
          </w:p>
          <w:p w:rsidR="007F016C" w:rsidRPr="00B93F1A" w:rsidRDefault="007F016C" w:rsidP="007F016C">
            <w:pPr>
              <w:numPr>
                <w:ilvl w:val="0"/>
                <w:numId w:val="18"/>
              </w:numPr>
              <w:tabs>
                <w:tab w:val="left" w:pos="708"/>
                <w:tab w:val="left" w:pos="1806"/>
              </w:tabs>
              <w:spacing w:after="0" w:line="228" w:lineRule="auto"/>
              <w:ind w:left="107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93F1A">
              <w:rPr>
                <w:rFonts w:ascii="Times New Roman" w:hAnsi="Times New Roman"/>
                <w:bCs/>
                <w:sz w:val="28"/>
                <w:szCs w:val="28"/>
              </w:rPr>
              <w:t>зачет с оценкой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C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16C" w:rsidRPr="00B93F1A" w:rsidRDefault="007F016C" w:rsidP="003A596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6C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16C" w:rsidRPr="00B93F1A" w:rsidRDefault="007F016C" w:rsidP="003A5963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3F1A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</w:tbl>
    <w:p w:rsidR="007F016C" w:rsidRPr="00D323CB" w:rsidRDefault="007F016C" w:rsidP="007F016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7F016C" w:rsidRDefault="007F016C" w:rsidP="007F016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2083">
        <w:rPr>
          <w:rFonts w:ascii="Times New Roman" w:hAnsi="Times New Roman"/>
          <w:b/>
          <w:sz w:val="28"/>
          <w:szCs w:val="28"/>
        </w:rPr>
        <w:t xml:space="preserve">7.2. Содержание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="001312E0" w:rsidRPr="001312E0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z w:val="28"/>
          <w:szCs w:val="28"/>
        </w:rPr>
        <w:t>.О.04</w:t>
      </w:r>
      <w:r w:rsidR="001312E0" w:rsidRPr="001312E0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 w:rsidR="001312E0" w:rsidRPr="001312E0">
        <w:rPr>
          <w:rFonts w:ascii="Times New Roman" w:hAnsi="Times New Roman"/>
          <w:b/>
          <w:sz w:val="28"/>
          <w:szCs w:val="28"/>
        </w:rPr>
        <w:tab/>
      </w:r>
    </w:p>
    <w:p w:rsidR="007F016C" w:rsidRPr="00822083" w:rsidRDefault="007F016C" w:rsidP="007F016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7.2.1. </w:t>
      </w:r>
      <w:r w:rsidRPr="00822083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2E0" w:rsidRPr="001312E0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z w:val="28"/>
          <w:szCs w:val="28"/>
        </w:rPr>
        <w:t>.О.04.01(П)</w:t>
      </w:r>
      <w:r w:rsidR="001312E0" w:rsidRPr="001312E0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ч.1. - рассредоточенная</w:t>
      </w:r>
    </w:p>
    <w:p w:rsidR="00EE21FC" w:rsidRPr="00EE21FC" w:rsidRDefault="00EE21FC" w:rsidP="00EE2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4434"/>
        <w:gridCol w:w="952"/>
        <w:gridCol w:w="992"/>
        <w:gridCol w:w="993"/>
        <w:gridCol w:w="1417"/>
      </w:tblGrid>
      <w:tr w:rsidR="00EE21FC" w:rsidRPr="00EE21FC" w:rsidTr="00DD5323">
        <w:trPr>
          <w:trHeight w:hRule="exact" w:val="8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производственной работы студентов на практике (часов)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EE21FC" w:rsidRPr="00EE21FC" w:rsidTr="00DD5323">
        <w:trPr>
          <w:cantSplit/>
          <w:trHeight w:hRule="exact" w:val="176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1FC" w:rsidRPr="00EE21FC" w:rsidTr="00C4485E">
        <w:trPr>
          <w:trHeight w:hRule="exact" w:val="11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C4485E" w:rsidP="00C4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B7">
              <w:rPr>
                <w:rFonts w:ascii="Times New Roman" w:hAnsi="Times New Roman"/>
                <w:sz w:val="20"/>
                <w:szCs w:val="20"/>
              </w:rPr>
              <w:t xml:space="preserve">Модуль 1 «Организация  работы </w:t>
            </w:r>
            <w:r w:rsidRPr="00C4485E">
              <w:rPr>
                <w:rFonts w:ascii="Times New Roman" w:hAnsi="Times New Roman"/>
                <w:sz w:val="20"/>
                <w:szCs w:val="20"/>
              </w:rPr>
              <w:t>помощник процедурной медсестры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C4485E" w:rsidP="00C4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EE21FC" w:rsidRPr="00EE21FC" w:rsidTr="00C4485E">
        <w:trPr>
          <w:trHeight w:hRule="exact" w:val="11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C4485E" w:rsidP="00C4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61AB7">
              <w:rPr>
                <w:rFonts w:ascii="Times New Roman" w:hAnsi="Times New Roman"/>
                <w:sz w:val="20"/>
                <w:szCs w:val="20"/>
              </w:rPr>
              <w:t xml:space="preserve">Модуль 2 «Организация  работы </w:t>
            </w:r>
            <w:r w:rsidRPr="00C4485E">
              <w:rPr>
                <w:rFonts w:ascii="Times New Roman" w:hAnsi="Times New Roman"/>
                <w:sz w:val="20"/>
                <w:szCs w:val="20"/>
              </w:rPr>
              <w:t>помощник процедурной медсестры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C4485E" w:rsidP="00C448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EE21FC" w:rsidRPr="00EE21FC" w:rsidTr="00C4485E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C4485E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1312E0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1FC" w:rsidRPr="00EE21FC" w:rsidRDefault="00EE21FC" w:rsidP="00C4485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85E" w:rsidRDefault="00C4485E" w:rsidP="00C4485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485E" w:rsidRDefault="00C4485E" w:rsidP="00C4485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7.2.2. </w:t>
      </w:r>
      <w:r w:rsidRPr="00822083">
        <w:rPr>
          <w:rFonts w:ascii="Times New Roman" w:hAnsi="Times New Roman"/>
          <w:b/>
          <w:sz w:val="28"/>
          <w:szCs w:val="28"/>
        </w:rPr>
        <w:t>Содержание</w:t>
      </w:r>
      <w:r w:rsidRPr="00455419">
        <w:rPr>
          <w:rFonts w:ascii="Times New Roman" w:hAnsi="Times New Roman"/>
          <w:b/>
          <w:sz w:val="28"/>
          <w:szCs w:val="28"/>
        </w:rPr>
        <w:t xml:space="preserve"> </w:t>
      </w:r>
      <w:r w:rsidR="001312E0" w:rsidRPr="001312E0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1312E0" w:rsidRPr="001312E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312E0" w:rsidRPr="001312E0">
        <w:rPr>
          <w:rFonts w:ascii="Times New Roman" w:hAnsi="Times New Roman"/>
          <w:b/>
          <w:sz w:val="28"/>
          <w:szCs w:val="28"/>
        </w:rPr>
        <w:t>.О.04.02(П)</w:t>
      </w:r>
      <w:r w:rsidR="001312E0" w:rsidRPr="001312E0">
        <w:rPr>
          <w:rFonts w:ascii="Times New Roman" w:hAnsi="Times New Roman"/>
          <w:b/>
          <w:sz w:val="28"/>
          <w:szCs w:val="28"/>
        </w:rPr>
        <w:tab/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 ч.2. - концентрированная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4434"/>
        <w:gridCol w:w="952"/>
        <w:gridCol w:w="992"/>
        <w:gridCol w:w="993"/>
        <w:gridCol w:w="1417"/>
      </w:tblGrid>
      <w:tr w:rsidR="00C4485E" w:rsidRPr="00EE21FC" w:rsidTr="003A5963">
        <w:trPr>
          <w:trHeight w:hRule="exact" w:val="8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(этапы) практики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производственной работы студентов на практике (часов)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текущего 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C4485E" w:rsidRPr="00EE21FC" w:rsidTr="003A5963">
        <w:trPr>
          <w:cantSplit/>
          <w:trHeight w:hRule="exact" w:val="176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85E" w:rsidRPr="00EE21FC" w:rsidTr="003A5963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Подготовительный этап.</w:t>
            </w:r>
            <w:r w:rsidRPr="00EE21FC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установочного собрания, получение программы и дневника практики. Сбор необходимых документов. Прохождение инструктажа.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312E0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312E0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</w:tc>
      </w:tr>
      <w:tr w:rsidR="00C4485E" w:rsidRPr="00EE21FC" w:rsidTr="003A5963">
        <w:trPr>
          <w:trHeight w:hRule="exact" w:val="1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Основной этап.  </w:t>
            </w:r>
            <w:r w:rsidRPr="00EE21F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Организационное собрание с представителями администрации и специалистами учреждения.</w:t>
            </w:r>
          </w:p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Ознакомление с правилами внутреннего распорядка в учреждении. Экскурсия по учреждению и знакомство со специалистами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312E0" w:rsidP="00C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312E0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3A5963">
        <w:trPr>
          <w:trHeight w:hRule="exact" w:val="11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Организация работы отделения стационара. Техника безопасности. Организация работы процедурной медицинской сестры.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3A5963">
        <w:trPr>
          <w:trHeight w:hRule="exact" w:val="19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 xml:space="preserve">Организация работы процедурного кабинета стационара. Обязанности процедурной медицинской сестры. Нормативные документы. Журналы регистрации больных, врачебных назначений. Этика и деонтология в работе процедурной медицинской сестры.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3A5963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Правила работы с листами врачебных назначений. Регистрация врачебных назначений в журналах процедурной медицинской сестры.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E10203">
        <w:trPr>
          <w:trHeight w:hRule="exact" w:val="13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Правила асептики и антисептики, хранения и обработки медицинского инструментария.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E10203">
        <w:trPr>
          <w:trHeight w:hRule="exact" w:val="11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Техника внутримышечных, подкожных и внутрикожных инъекций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E10203">
        <w:trPr>
          <w:trHeight w:hRule="exact"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Техника венепункции, внутривенного струйного и капельного введения лекарственных средств.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A82E70" w:rsidP="00C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A82E70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E10203">
        <w:trPr>
          <w:trHeight w:hRule="exact"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Особенности работы процедурной медицинской сестры в отделениях терапевтического профиля.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C4485E" w:rsidRPr="00EE21FC" w:rsidTr="00E10203">
        <w:trPr>
          <w:trHeight w:hRule="exact" w:val="1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>Особенности работы процедурной медицинской сестры в отделениях хирургического профиля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12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с</w:t>
            </w:r>
            <w:r w:rsidRPr="00E61AB7">
              <w:rPr>
                <w:rFonts w:ascii="Times New Roman" w:hAnsi="Times New Roman"/>
                <w:sz w:val="20"/>
                <w:szCs w:val="20"/>
              </w:rPr>
              <w:t>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наблюдение, ведение дневника</w:t>
            </w:r>
          </w:p>
        </w:tc>
      </w:tr>
      <w:tr w:rsidR="00E10203" w:rsidRPr="00EE21FC" w:rsidTr="003A5963">
        <w:trPr>
          <w:trHeight w:hRule="exact" w:val="1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 xml:space="preserve">Особенности работы медицинской сестры в палатах интенсивного наблюдения и терапии. Диагностика неотложных состояний, правила оповещения о возникновении неотложных состояний. Первая помощь и немедленные действия процедурной медицинской сестры при возникновении неотложных состояний.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A82E70" w:rsidP="0013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A82E70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Default="00E10203">
            <w:r w:rsidRPr="00550AF9">
              <w:rPr>
                <w:rFonts w:ascii="Times New Roman" w:hAnsi="Times New Roman"/>
                <w:sz w:val="20"/>
                <w:szCs w:val="20"/>
              </w:rPr>
              <w:t xml:space="preserve">Устный опрос, собеседование, наблюдение, ведение дневника </w:t>
            </w:r>
          </w:p>
        </w:tc>
      </w:tr>
      <w:tr w:rsidR="00E10203" w:rsidRPr="00EE21FC" w:rsidTr="003A5963">
        <w:trPr>
          <w:trHeight w:hRule="exact" w:val="1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lang w:eastAsia="ar-SA"/>
              </w:rPr>
              <w:t xml:space="preserve">Подготовка к проведению бесед на санитарно – профилактические темы, подготовка </w:t>
            </w:r>
            <w:proofErr w:type="spellStart"/>
            <w:r w:rsidRPr="00EE21FC">
              <w:rPr>
                <w:rFonts w:ascii="Times New Roman" w:eastAsia="Times New Roman" w:hAnsi="Times New Roman" w:cs="Calibri"/>
                <w:lang w:eastAsia="ar-SA"/>
              </w:rPr>
              <w:t>санбюлетеней</w:t>
            </w:r>
            <w:proofErr w:type="spellEnd"/>
            <w:r w:rsidRPr="00EE21FC">
              <w:rPr>
                <w:rFonts w:ascii="Times New Roman" w:eastAsia="Times New Roman" w:hAnsi="Times New Roman" w:cs="Calibri"/>
                <w:lang w:eastAsia="ar-SA"/>
              </w:rPr>
              <w:t>. Подготовка к промежуточной аттестации (зачету с оценкой по производственной  практике)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Pr="00EE21FC" w:rsidRDefault="00E10203" w:rsidP="00C34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03" w:rsidRDefault="00E10203" w:rsidP="00E10203"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0AF9">
              <w:rPr>
                <w:rFonts w:ascii="Times New Roman" w:hAnsi="Times New Roman"/>
                <w:sz w:val="20"/>
                <w:szCs w:val="20"/>
              </w:rPr>
              <w:t xml:space="preserve">обеседование </w:t>
            </w:r>
          </w:p>
        </w:tc>
      </w:tr>
      <w:tr w:rsidR="00C4485E" w:rsidRPr="00EE21FC" w:rsidTr="003A5963">
        <w:trPr>
          <w:trHeight w:hRule="exact"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1235B2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Итоговый этап. </w:t>
            </w:r>
            <w:r w:rsidRPr="00EE21FC">
              <w:rPr>
                <w:rFonts w:ascii="Times New Roman" w:eastAsia="Arial Unicode MS" w:hAnsi="Times New Roman" w:cs="Times New Roman"/>
                <w:lang w:eastAsia="ru-RU"/>
              </w:rPr>
              <w:t xml:space="preserve"> Презентация программы на итоговом  собрании.  Оформление результатов практики в дневнике. Оформление группового творческого отчета о прохождении практики.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34D8D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C141E">
              <w:rPr>
                <w:rFonts w:ascii="Times New Roman" w:hAnsi="Times New Roman"/>
                <w:sz w:val="20"/>
                <w:szCs w:val="20"/>
              </w:rPr>
              <w:t>ест, собеседование, защита отчета</w:t>
            </w:r>
          </w:p>
        </w:tc>
      </w:tr>
      <w:tr w:rsidR="00C4485E" w:rsidRPr="00EE21FC" w:rsidTr="003A5963">
        <w:trPr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E10203" w:rsidP="00C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A82E70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A82E70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5E" w:rsidRPr="00EE21FC" w:rsidRDefault="00C4485E" w:rsidP="00C34D8D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85E" w:rsidRPr="00822083" w:rsidRDefault="00C4485E" w:rsidP="00C4485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21FC" w:rsidRPr="00EE21FC" w:rsidRDefault="00EE21FC" w:rsidP="00EE21F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FC" w:rsidRPr="00EE21FC" w:rsidRDefault="00EE21FC" w:rsidP="00EE21F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отчетности по практике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отчетности по итогам практики: ДНЕВНИК практики, представленный в приложениях №1. 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производственной практики должен быть оформлен в дневнике.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  ежедневно   ведет   дневник   своей   работы,   которым   является официальным документом для представления в деканат по производственной практике. Без дневника производственная практика не может быть зачтена. 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является документом, фиксирующим выполнение программы производственной практики «Помощник медсестры (процедурной)».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должен отразить ежедневную работу студента, все, что студент делал   сам   лично,   в   чем   принимал   участие,   что   наблюдал.   Дневник обязательно   должен   дать   представление о степени  самостоятельности студента при выполнении той или иной работы.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проводится под контролем курсового и непосредственного руководителей практики.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студентов производится в дискретные временные интервалы руководителем практики в следующих формах:</w:t>
      </w:r>
    </w:p>
    <w:p w:rsidR="00EE21FC" w:rsidRPr="00EE21FC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фиксация посещений;</w:t>
      </w:r>
    </w:p>
    <w:p w:rsidR="00EE21FC" w:rsidRPr="00C65DF7" w:rsidRDefault="00EE21FC" w:rsidP="00C6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6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индивидуальных заданий/практических работ. Собеседования. </w:t>
      </w:r>
    </w:p>
    <w:p w:rsidR="00EE21FC" w:rsidRPr="00C65DF7" w:rsidRDefault="00EE21FC" w:rsidP="00EE21F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DF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Формы промежуточной аттестации (по итогам практики)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Промежуточная аттестация по окончании практики производится в форме Зачета с оценкой по производственной практике.</w:t>
      </w:r>
      <w:r w:rsidRPr="00C65DF7">
        <w:rPr>
          <w:rFonts w:ascii="Calibri" w:eastAsia="Times New Roman" w:hAnsi="Calibri" w:cs="Times New Roman"/>
          <w:lang w:eastAsia="ru-RU"/>
        </w:rPr>
        <w:t xml:space="preserve"> </w:t>
      </w:r>
      <w:r w:rsidRPr="00C65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окончании практики включает</w:t>
      </w: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защиту отчета по практике в виде устного доклада о результатах прохождения практики;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результаты итогового теста по производственной практике;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результаты устного собеседования по дисциплине «Производственная лаборантская  практика».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проводится в последний день практики. При оценке работы студента учитываются его знания, умение, полнота и качество выполнения программы производственной практики, дисциплинированность, участие в санитарно-просветительной работе. </w:t>
      </w:r>
    </w:p>
    <w:p w:rsidR="00EE21FC" w:rsidRPr="00EE21FC" w:rsidRDefault="00EE21FC" w:rsidP="001C4C66">
      <w:pPr>
        <w:tabs>
          <w:tab w:val="left" w:pos="5103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принимается комиссией из представителей ответственных кафедр и </w:t>
      </w: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proofErr w:type="gram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ЛПУ. на базе </w:t>
      </w: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практика. Промежуточная аттестация проводится с учётом результатов текущей аттестации студентов. К промежуточной аттестации студент допускается при выполнении всех требований по прохождению практики, отсутствии пропусков и задолженностей. </w:t>
      </w: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Фонд оценочных сре</w:t>
      </w:r>
      <w:proofErr w:type="gramStart"/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пр</w:t>
      </w:r>
      <w:proofErr w:type="gramEnd"/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омежуточной аттестации обучающихся</w:t>
      </w: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          10.1. Комплект заданий для проведения дифференцированного зачета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 – проведение</w:t>
            </w:r>
            <w:r w:rsidRPr="00EE21FC">
              <w:rPr>
                <w:rFonts w:ascii="Calibri" w:eastAsia="Calibri" w:hAnsi="Calibri" w:cs="Times New Roman"/>
              </w:rPr>
              <w:t xml:space="preserve"> </w:t>
            </w:r>
            <w:r w:rsidRPr="00EE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дифференцированного  зачета</w:t>
            </w:r>
          </w:p>
        </w:tc>
      </w:tr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>Время выполнения задания и ответа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вариантов контрольных заданий 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тестов (инд.), 50 комплектов  вопросов и ситуационных задач</w:t>
            </w:r>
          </w:p>
        </w:tc>
      </w:tr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Применяемые технические средства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Компьютер для тестирования</w:t>
            </w:r>
          </w:p>
        </w:tc>
      </w:tr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 использование следующей справочной и нормативной литературы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EE21FC" w:rsidRPr="00EE21FC" w:rsidTr="00DD5323">
        <w:trPr>
          <w:trHeight w:val="295"/>
        </w:trPr>
        <w:tc>
          <w:tcPr>
            <w:tcW w:w="3119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37" w:type="dxa"/>
          </w:tcPr>
          <w:p w:rsidR="00EE21FC" w:rsidRPr="00EE21FC" w:rsidRDefault="00EE21FC" w:rsidP="00EE2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аудитории могут одновременно находиться не более 6  студентов </w:t>
            </w:r>
          </w:p>
        </w:tc>
      </w:tr>
    </w:tbl>
    <w:p w:rsidR="00EE21FC" w:rsidRPr="00EE21FC" w:rsidRDefault="00EE21FC" w:rsidP="00EE21FC">
      <w:pPr>
        <w:spacing w:after="0" w:line="240" w:lineRule="auto"/>
        <w:ind w:left="-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10.2. Примеры заданий</w:t>
      </w:r>
      <w:r w:rsidRPr="00EE21FC">
        <w:rPr>
          <w:rFonts w:ascii="Calibri" w:eastAsia="Calibri" w:hAnsi="Calibri" w:cs="Times New Roman"/>
          <w:sz w:val="28"/>
          <w:szCs w:val="28"/>
        </w:rPr>
        <w:t xml:space="preserve"> </w:t>
      </w:r>
      <w:r w:rsidRPr="00EE21FC">
        <w:rPr>
          <w:rFonts w:ascii="Times New Roman" w:eastAsia="SimSun" w:hAnsi="Times New Roman" w:cs="Times New Roman"/>
          <w:sz w:val="28"/>
          <w:szCs w:val="28"/>
          <w:lang w:eastAsia="ru-RU"/>
        </w:rPr>
        <w:t>в форме ситуационных задач, компьютерного тестирования в приложении 2,3.</w:t>
      </w:r>
    </w:p>
    <w:p w:rsidR="00EE21FC" w:rsidRPr="00A82E70" w:rsidRDefault="00EE21FC" w:rsidP="001C4C6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10.3. Перечень компетенций с указанием этапов их формирования в процессе </w:t>
      </w:r>
      <w:r w:rsidR="00A82E70" w:rsidRPr="00A8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</w:t>
      </w:r>
    </w:p>
    <w:p w:rsidR="00A82E70" w:rsidRPr="00652882" w:rsidRDefault="00A82E70" w:rsidP="00A82E70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прохождения практики направлен на формирование следующих компетенций:  </w:t>
      </w:r>
    </w:p>
    <w:p w:rsidR="00A82E70" w:rsidRPr="00652882" w:rsidRDefault="00A82E70" w:rsidP="00A82E70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ОПК-2</w:t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E70" w:rsidRDefault="00A82E70" w:rsidP="00A82E70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ОПК-3</w:t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Pr="00304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противодействию применения допинга в спорте и борьбе с ним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E70" w:rsidRDefault="00A82E70" w:rsidP="00A82E70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04767">
        <w:rPr>
          <w:rFonts w:ascii="Times New Roman" w:eastAsia="Calibri" w:hAnsi="Times New Roman"/>
          <w:sz w:val="28"/>
          <w:szCs w:val="28"/>
        </w:rPr>
        <w:lastRenderedPageBreak/>
        <w:t>ПК-1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  <w:t xml:space="preserve"> - </w:t>
      </w:r>
      <w:proofErr w:type="gramStart"/>
      <w:r w:rsidRPr="00304767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304767">
        <w:rPr>
          <w:rFonts w:ascii="Times New Roman" w:eastAsia="Calibri" w:hAnsi="Times New Roman"/>
          <w:sz w:val="28"/>
          <w:szCs w:val="28"/>
        </w:rPr>
        <w:t xml:space="preserve"> к оказанию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A82E70" w:rsidRPr="00304767" w:rsidRDefault="00A82E70" w:rsidP="00A82E7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04767">
        <w:rPr>
          <w:rFonts w:ascii="Times New Roman" w:eastAsia="Calibri" w:hAnsi="Times New Roman"/>
          <w:sz w:val="28"/>
          <w:szCs w:val="28"/>
        </w:rPr>
        <w:t>ПК-2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304767">
        <w:rPr>
          <w:rFonts w:ascii="Times New Roman" w:eastAsia="Calibri" w:hAnsi="Times New Roman"/>
          <w:sz w:val="28"/>
          <w:szCs w:val="28"/>
        </w:rPr>
        <w:t>Способен к оказанию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A82E70" w:rsidRDefault="00A82E70" w:rsidP="00A82E70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ПК-3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применению лекарственных препаратов и медицинских изделий при оказании медицинской помощи в экстренной или неотложной формах.</w:t>
      </w:r>
    </w:p>
    <w:p w:rsidR="00A82E70" w:rsidRPr="00304767" w:rsidRDefault="00A82E70" w:rsidP="00A82E70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04767">
        <w:rPr>
          <w:rFonts w:ascii="Times New Roman" w:eastAsia="Calibri" w:hAnsi="Times New Roman"/>
          <w:sz w:val="28"/>
          <w:szCs w:val="28"/>
        </w:rPr>
        <w:t>ПК-13</w:t>
      </w:r>
      <w:r w:rsidRPr="00304767">
        <w:rPr>
          <w:rFonts w:ascii="Times New Roman" w:eastAsia="Calibri" w:hAnsi="Times New Roman"/>
          <w:sz w:val="28"/>
          <w:szCs w:val="28"/>
        </w:rPr>
        <w:tab/>
      </w:r>
      <w:r w:rsidRPr="00304767">
        <w:rPr>
          <w:rFonts w:ascii="Times New Roman" w:eastAsia="Calibri" w:hAnsi="Times New Roman"/>
          <w:sz w:val="28"/>
          <w:szCs w:val="28"/>
        </w:rPr>
        <w:tab/>
        <w:t xml:space="preserve"> - </w:t>
      </w:r>
      <w:proofErr w:type="gramStart"/>
      <w:r w:rsidRPr="00304767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304767">
        <w:rPr>
          <w:rFonts w:ascii="Times New Roman" w:eastAsia="Calibri" w:hAnsi="Times New Roman"/>
          <w:sz w:val="28"/>
          <w:szCs w:val="28"/>
        </w:rPr>
        <w:t xml:space="preserve"> к организации и контролю проведения иммунопрофилактики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82E70" w:rsidRPr="00EE21FC" w:rsidRDefault="00A82E70" w:rsidP="00A82E7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ПК-17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5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обеспечению внутреннего контроля качества и безопасности медицинской деятельности в пределах должностных обязанностей.</w:t>
      </w:r>
    </w:p>
    <w:p w:rsidR="00EE21FC" w:rsidRPr="00EE21FC" w:rsidRDefault="00EE21FC" w:rsidP="00EE21F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показателей и критериев оценивания компетенций, </w:t>
      </w:r>
    </w:p>
    <w:p w:rsidR="00EE21FC" w:rsidRPr="00EE21FC" w:rsidRDefault="00EE21FC" w:rsidP="00EE21F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шкалы оценивания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379"/>
        <w:gridCol w:w="1372"/>
        <w:gridCol w:w="1372"/>
        <w:gridCol w:w="1122"/>
        <w:gridCol w:w="1134"/>
        <w:gridCol w:w="1242"/>
      </w:tblGrid>
      <w:tr w:rsidR="00EE21FC" w:rsidRPr="00EE21FC" w:rsidTr="00DD5323">
        <w:tc>
          <w:tcPr>
            <w:tcW w:w="959" w:type="dxa"/>
            <w:vMerge w:val="restart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Компе-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тенция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1379" w:type="dxa"/>
            <w:vMerge w:val="restart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Показатели сформированности компетенций</w:t>
            </w:r>
          </w:p>
        </w:tc>
        <w:tc>
          <w:tcPr>
            <w:tcW w:w="5000" w:type="dxa"/>
            <w:gridSpan w:val="4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Шкала оценивания, критерии оценивания компетенции</w:t>
            </w:r>
          </w:p>
        </w:tc>
        <w:tc>
          <w:tcPr>
            <w:tcW w:w="1242" w:type="dxa"/>
            <w:vMerge w:val="restart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Оценочные средства / процедуры оценивания</w:t>
            </w:r>
          </w:p>
        </w:tc>
      </w:tr>
      <w:tr w:rsidR="00EE21FC" w:rsidRPr="00EE21FC" w:rsidTr="00DD5323">
        <w:tc>
          <w:tcPr>
            <w:tcW w:w="959" w:type="dxa"/>
            <w:vMerge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Не освоена</w:t>
            </w:r>
          </w:p>
          <w:p w:rsidR="00EE21FC" w:rsidRPr="00EE21FC" w:rsidRDefault="00EE21FC" w:rsidP="00EE21FC">
            <w:pPr>
              <w:tabs>
                <w:tab w:val="left" w:pos="750"/>
                <w:tab w:val="center" w:pos="1053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неудовлетво-рительно</w:t>
            </w:r>
            <w:proofErr w:type="spellEnd"/>
            <w:proofErr w:type="gramEnd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2" w:type="dxa"/>
          </w:tcPr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Освоена частично</w:t>
            </w:r>
          </w:p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удовлетвори-</w:t>
            </w:r>
            <w:proofErr w:type="spellStart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тельно</w:t>
            </w:r>
            <w:proofErr w:type="spellEnd"/>
            <w:proofErr w:type="gramEnd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Освоена</w:t>
            </w:r>
            <w:proofErr w:type="gramEnd"/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основном</w:t>
            </w:r>
          </w:p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(хорошо)</w:t>
            </w:r>
          </w:p>
        </w:tc>
        <w:tc>
          <w:tcPr>
            <w:tcW w:w="1134" w:type="dxa"/>
          </w:tcPr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Освоена</w:t>
            </w:r>
          </w:p>
          <w:p w:rsidR="00EE21FC" w:rsidRPr="00EE21FC" w:rsidRDefault="00EE21FC" w:rsidP="00EE2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1FC">
              <w:rPr>
                <w:rFonts w:ascii="Times New Roman" w:eastAsia="Calibri" w:hAnsi="Times New Roman" w:cs="Times New Roman"/>
                <w:sz w:val="18"/>
                <w:szCs w:val="18"/>
              </w:rPr>
              <w:t>(отлично)</w:t>
            </w:r>
          </w:p>
        </w:tc>
        <w:tc>
          <w:tcPr>
            <w:tcW w:w="1242" w:type="dxa"/>
            <w:vMerge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21FC" w:rsidRPr="00EE21FC" w:rsidTr="00DD5323">
        <w:tc>
          <w:tcPr>
            <w:tcW w:w="959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42" w:type="dxa"/>
          </w:tcPr>
          <w:p w:rsidR="00EE21FC" w:rsidRPr="00EE21FC" w:rsidRDefault="00EE21FC" w:rsidP="00EE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</w:tr>
      <w:tr w:rsidR="00A82E70" w:rsidRPr="00EE21FC" w:rsidTr="00DD5323">
        <w:tc>
          <w:tcPr>
            <w:tcW w:w="959" w:type="dxa"/>
          </w:tcPr>
          <w:p w:rsidR="00A82E70" w:rsidRPr="00EE21FC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ОПК-2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992" w:type="dxa"/>
          </w:tcPr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Знать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этические нормы поведения и общения медицинс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A82E70" w:rsidRPr="00EE21FC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9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Знает 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родственниками, медицинским персоналом и врачами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2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родственниками, медицинским персоналом и врачами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2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Частично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родственниками, медицинским персоналом и врачами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122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 основном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этические нормы поведения и общения медицинск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134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Уверенно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242" w:type="dxa"/>
          </w:tcPr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A82E70" w:rsidRPr="00EE21FC" w:rsidRDefault="00A82E70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82E70" w:rsidRPr="00EE21FC" w:rsidTr="00DD5323">
        <w:tc>
          <w:tcPr>
            <w:tcW w:w="959" w:type="dxa"/>
          </w:tcPr>
          <w:p w:rsidR="00A82E70" w:rsidRPr="00EE21FC" w:rsidRDefault="00A82E70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2E70" w:rsidRPr="00A82E70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Уметь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A8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379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Умеет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372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 умеет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372" w:type="dxa"/>
          </w:tcPr>
          <w:p w:rsidR="00A82E70" w:rsidRPr="00A82E70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Частично уме</w:t>
            </w:r>
            <w:r w:rsid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122" w:type="dxa"/>
          </w:tcPr>
          <w:p w:rsidR="00A82E70" w:rsidRPr="00A82E70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у</w:t>
            </w:r>
            <w:r w:rsid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 </w:t>
            </w:r>
            <w:r w:rsidR="00A82E70"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134" w:type="dxa"/>
          </w:tcPr>
          <w:p w:rsidR="00A82E70" w:rsidRPr="00A82E70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Блестяще у</w:t>
            </w:r>
            <w:r w:rsid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 </w:t>
            </w:r>
            <w:r w:rsidR="00A82E70"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осуществлять мероприятия по выполнению врачебных назначений </w:t>
            </w:r>
          </w:p>
          <w:p w:rsidR="00A82E70" w:rsidRPr="00EE21FC" w:rsidRDefault="00A82E70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применять основы профилактики в работе процедурной медицинской сестры, проводить беседы, использовать наглядные пособия для формирования здорового образа жизни</w:t>
            </w:r>
          </w:p>
        </w:tc>
        <w:tc>
          <w:tcPr>
            <w:tcW w:w="1242" w:type="dxa"/>
          </w:tcPr>
          <w:p w:rsidR="00A82E70" w:rsidRPr="00EE21FC" w:rsidRDefault="00A82E70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30A64" w:rsidRPr="00EE21FC" w:rsidTr="00DD5323">
        <w:tc>
          <w:tcPr>
            <w:tcW w:w="959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Владеть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выполнением обязанностей процедурной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медицинской сестры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9" w:type="dxa"/>
          </w:tcPr>
          <w:p w:rsidR="00030A64" w:rsidRPr="00030A64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выполнением обязанностей процедурной медицинской сестры </w:t>
            </w:r>
          </w:p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30A64" w:rsidRPr="00030A64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выполнением обязанностей процедурной медицинской сестры </w:t>
            </w:r>
          </w:p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30A64" w:rsidRPr="00030A64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Частично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выполнением обязанностей процедурной медицинской сестры </w:t>
            </w:r>
          </w:p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122" w:type="dxa"/>
          </w:tcPr>
          <w:p w:rsidR="00030A64" w:rsidRPr="00030A64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 основном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выполнением обязанностей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процедурной медицинской сестры </w:t>
            </w:r>
          </w:p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134" w:type="dxa"/>
          </w:tcPr>
          <w:p w:rsidR="00030A64" w:rsidRPr="00030A64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Уверенно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выполнением обязанностей процедурно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й медицинской сестры </w:t>
            </w:r>
          </w:p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методикой </w:t>
            </w:r>
            <w:proofErr w:type="spell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242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30A64" w:rsidRPr="00EE21FC" w:rsidTr="00DD5323">
        <w:tc>
          <w:tcPr>
            <w:tcW w:w="959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lastRenderedPageBreak/>
              <w:t>ОПК-3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</w:r>
            <w:proofErr w:type="gram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</w:t>
            </w:r>
            <w:proofErr w:type="gram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 противодействию применения допинга в спорте и борьбе с ним</w:t>
            </w:r>
          </w:p>
        </w:tc>
        <w:tc>
          <w:tcPr>
            <w:tcW w:w="992" w:type="dxa"/>
          </w:tcPr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Знать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9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Знает 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 знает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37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Частично знает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12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 основном знает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134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Уверенно знает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</w:p>
        </w:tc>
        <w:tc>
          <w:tcPr>
            <w:tcW w:w="1242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30A64" w:rsidRPr="00EE21FC" w:rsidTr="00DD5323">
        <w:tc>
          <w:tcPr>
            <w:tcW w:w="959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Уметь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работу процедурной медицинской сестры в соответствии с правовыми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аспектами деятельности, составлять отчет о проведенной работе, оценить степень выполнения своих обязанностей</w:t>
            </w:r>
          </w:p>
        </w:tc>
        <w:tc>
          <w:tcPr>
            <w:tcW w:w="1379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Умеет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выполнять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обязанностей</w:t>
            </w:r>
          </w:p>
        </w:tc>
        <w:tc>
          <w:tcPr>
            <w:tcW w:w="1372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 умеет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выполнять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обязанностей</w:t>
            </w:r>
          </w:p>
        </w:tc>
        <w:tc>
          <w:tcPr>
            <w:tcW w:w="1372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Частично умеет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обязанностей</w:t>
            </w:r>
          </w:p>
        </w:tc>
        <w:tc>
          <w:tcPr>
            <w:tcW w:w="1122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 основном умеет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работу процедурной медицинской сестры в соответствии с правовыми аспектами деятельности, составлять отчет о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проведенной работе, оценить степень выполнения своих обязанностей</w:t>
            </w:r>
          </w:p>
        </w:tc>
        <w:tc>
          <w:tcPr>
            <w:tcW w:w="1134" w:type="dxa"/>
          </w:tcPr>
          <w:p w:rsidR="00030A64" w:rsidRPr="00030A64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Блестяще умеет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врачебные назначения, своевременно оценить появление нежелательных побочных явлений и зарегистрировать их </w:t>
            </w:r>
          </w:p>
          <w:p w:rsidR="00030A64" w:rsidRPr="00EE21FC" w:rsidRDefault="00030A64" w:rsidP="0003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выполнять работу процедурной медицинской сестры в соответствии с правовыми аспектами деятельности, составлять отчет о проведенной работе,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оценить степень выполнения своих обязанностей</w:t>
            </w:r>
          </w:p>
        </w:tc>
        <w:tc>
          <w:tcPr>
            <w:tcW w:w="1242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30A64" w:rsidRPr="00EE21FC" w:rsidTr="00DD5323">
        <w:tc>
          <w:tcPr>
            <w:tcW w:w="959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Владеть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9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Частично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122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 основном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134" w:type="dxa"/>
          </w:tcPr>
          <w:p w:rsidR="00030A64" w:rsidRPr="00EE21FC" w:rsidRDefault="00030A64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Уверенно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242" w:type="dxa"/>
          </w:tcPr>
          <w:p w:rsidR="00030A64" w:rsidRPr="00EE21FC" w:rsidRDefault="00030A64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30A6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ПК-1</w:t>
            </w:r>
            <w:r w:rsidRPr="00030A6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ab/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- </w:t>
            </w:r>
            <w:proofErr w:type="gramStart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</w:t>
            </w:r>
            <w:proofErr w:type="gramEnd"/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 оказанию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  <w:tc>
          <w:tcPr>
            <w:tcW w:w="992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Знать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тики и оздоровительных мероприятий,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</w:p>
        </w:tc>
        <w:tc>
          <w:tcPr>
            <w:tcW w:w="1379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Знает 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клинические проявления неотложных и угрожающих жизни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состояний, мероприятия по оказанию неотложной помощи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372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клинические проявления неотложных и угрожающих жизни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состояний, мероприятия по оказанию неотложной помощи</w:t>
            </w:r>
          </w:p>
        </w:tc>
        <w:tc>
          <w:tcPr>
            <w:tcW w:w="1372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Частично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клинические проявления неотложных и угрожающих жизни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состояний, мероприятия по оказанию неотложной помощи</w:t>
            </w:r>
          </w:p>
        </w:tc>
        <w:tc>
          <w:tcPr>
            <w:tcW w:w="1122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 основном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льных мероприятий,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</w:p>
        </w:tc>
        <w:tc>
          <w:tcPr>
            <w:tcW w:w="1134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Уверенно знает 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значение работы процедурной медицинской сестры в осуществлении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лечебно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диагностического процесса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понятия врачебной этики, основы деонтологии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этические нормы поведения и общения медицинского персонала, </w:t>
            </w:r>
            <w:proofErr w:type="spellStart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деонтологические</w:t>
            </w:r>
            <w:proofErr w:type="spellEnd"/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особенности общения с пациентами, их родственниками, медицинским персоналом и врачами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виды профилактики и оздоровительных мероприяти</w:t>
            </w: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й, основные аспекты здорового образа жизни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026988" w:rsidRPr="00A82E70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2E7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026988" w:rsidRDefault="00026988" w:rsidP="000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Уметь:</w:t>
            </w:r>
          </w:p>
          <w:p w:rsidR="00026988" w:rsidRPr="00026988" w:rsidRDefault="00026988" w:rsidP="000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379" w:type="dxa"/>
          </w:tcPr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</w:t>
            </w:r>
          </w:p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372" w:type="dxa"/>
          </w:tcPr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у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т:</w:t>
            </w:r>
          </w:p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372" w:type="dxa"/>
          </w:tcPr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Частично у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т:</w:t>
            </w:r>
          </w:p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122" w:type="dxa"/>
          </w:tcPr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умеет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134" w:type="dxa"/>
          </w:tcPr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Уверенно умеет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  <w:p w:rsidR="00026988" w:rsidRPr="00026988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осуществлять мероприятия по выполнению врачебных назначений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Владеть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9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2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372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Частично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122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 основном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134" w:type="dxa"/>
          </w:tcPr>
          <w:p w:rsidR="00026988" w:rsidRPr="00EE21FC" w:rsidRDefault="00026988" w:rsidP="00D4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Уверенно владеет </w:t>
            </w:r>
            <w:r w:rsidRPr="00030A6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применением врачебной этики на всех этапах работы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  <w:vMerge w:val="restart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шифр,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форму-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лировка</w:t>
            </w:r>
            <w:proofErr w:type="spellEnd"/>
            <w:proofErr w:type="gramEnd"/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ПК-2</w:t>
            </w:r>
            <w:r w:rsidRPr="000269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-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 к оказанию медицинской помощи в экстренной форме пациентам при состояниях, представляющих угрозу жизни пациента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, в том числе клинической смерти (остановка жизненно важных функций организма человека (кровообращения и/или дыхания)</w:t>
            </w:r>
            <w:proofErr w:type="gramEnd"/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Знать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кой сестры  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формулирует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медицинской сестры  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затрудняется сформулировать основные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медицинской сестры  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медицинской сестры, не демонстрирует глубокого понимания материала 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медицинской сестры,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без ошибок формулирует обязанности процедурной медицинской сестры, правовые аспекты этой деятельности, административные и гражданские акты, регламентирующие работу палатной медицинск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ой сестры  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уметь выполнять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обязанностей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выполняет работу процедурной медицинской сестры в соответствии с правовыми аспектами деятельности, составлять отчет о проведенной работе, оценить степень выполнения своих обязанностей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клинические проявления неотложных и угрожающих жизни состояний, мероприятия по оказанию неотложной помощи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проявления неотложных и угрожающих жизни состояний, мероприятия по оказанию неотложной помощи клинические проявления неотложных и угрожающих жизни состояний, мероприятия по оказанию неотложной помощи</w:t>
            </w:r>
            <w:proofErr w:type="gramEnd"/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демонстрирует основные умения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демонстрирует основные умения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демонстрирует умения в стандартных ситуациях …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свободно демонстрирует умение, в том числе  в нестандартных ситуациях …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владеть выполнен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ием обязанностей процедурной медицинской сестры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владеет  навыками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выполнения обязанностей процедурной медицинской сестры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 владеет навыками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выполнения обязанностей процедурной медицинской сестры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владеет основными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навыками выполнения обязанностей процедурной медицинской сестры отдельных заболеваний и патологических состояний 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владеет навыками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выполнения обязанностей процедурной медицинской сестры в стандартных ситуациях, 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свободно владеет</w:t>
            </w:r>
            <w:r w:rsidRPr="00EE2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навыками выполнения обязанностей процедурной медицинской сестры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устный опрос,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</w:tc>
      </w:tr>
      <w:tr w:rsidR="00026988" w:rsidRPr="00EE21FC" w:rsidTr="00DD5323">
        <w:tc>
          <w:tcPr>
            <w:tcW w:w="959" w:type="dxa"/>
            <w:vMerge w:val="restart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lastRenderedPageBreak/>
              <w:t>ПК-3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>-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</w:r>
            <w:proofErr w:type="gramStart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</w:t>
            </w:r>
            <w:proofErr w:type="gramEnd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 применению лекарственных препаратов и медицинских изделий при оказании медицинской помощи в экстренной или неотложной формах</w:t>
            </w: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Знать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затрудняется сформулировать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больного, не демонстрирует глубокого понимания материала 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больного, 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без ошибок 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698"/>
        </w:trPr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уметь выполнять врачебные назначения, своевременно оценить появление нежелательных побочных явлений и зарегистрировать их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выполняет врачебные назначения, своевременно оценить появление нежелательных побочных явлений и зарегистрировать их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демонстрирует основные умения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демонстрирует основные умения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демонстрирует умения в стандартных ситуациях …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свободно демонстрирует умение, в том числе  в нестандартных ситуациях …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Владеть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Владеть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владеет отдельными навыками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уверенно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процедур, допускает ошибки при выборе лечения отдельных заболеваниях и патологических состояниях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свободно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 w:val="restart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ПК-13</w:t>
            </w:r>
            <w:r w:rsidRPr="000269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ab/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- </w:t>
            </w:r>
            <w:proofErr w:type="gramStart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</w:t>
            </w:r>
            <w:proofErr w:type="gramEnd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 организации и контролю проведения иммунопрофилактики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медицинской помощи с учетом стандартов медицинской помощи</w:t>
            </w: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Знать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затрудняется сформулировать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больного, не демонстрирует глубокого понимания материала 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больного, 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без ошибок формулирует основные симптомы заболеваний внутренних органов, план и методологию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обследования больного, диагностическое значение лабораторных и инструментальных исследований, правила заполнения и хранения медицинских карт больного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уметь провести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физикальное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обследование больного, интерпретировать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результаты лабораторных 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инстументальных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исследований, получать информацию из медицинской карты больного по поводу врачебных назначений, касающихся обследования и лечения пациента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выполняет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физикальное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обследование больного, интерпретировать результаты лабораторных 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инстументальн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ых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исследований, получать информацию из медицинской карты больного по поводу врачебных назначений, касающихся обследования и лечения пациента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не демонстрирует основные умения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демонстрирует основные умения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демонстрирует умения в стандартных ситуациях …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свободно демонстрирует умение, в том числе  в нестандартных ситуациях …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 w:val="restart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69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lastRenderedPageBreak/>
              <w:t>ПК-17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>-</w:t>
            </w:r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</w:r>
            <w:proofErr w:type="gramStart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Способен</w:t>
            </w:r>
            <w:proofErr w:type="gramEnd"/>
            <w:r w:rsidRPr="00026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 обеспечению внутреннего контроля качества и безопасности медицинской деятельности в пределах должностных обязанностей</w:t>
            </w: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Знать значение работы процедурной медицинской сестры в осуществлении лечебно - диагностического процесса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формулирует е значение работы процедурной медицинской сестры в осуществлении лечебно - диагностического процесса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затрудняется сформулировать значение работы процедурной медицинской сестры в осуществлении лечебно - диагностического процесса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формулирует основные принципы работы процедурной медицинской сестры в осуществлении лечебно - диагностического процесса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не демонстрирует глубокого понимания материала 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формулирует значение работы процедурной медицинской сестры в осуществлении лечебно - диагностического процесса, 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без ошибок формулирует значение работы процедурной медицинской сестры в осуществлении лечебно - диагностического процесса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уметь применять принципы врачебной этики и деонтологии на практике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Применяет  принципы врачебной этики и деонтологии на практике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демонстрирует основные умения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основном демонстрирует основные умения,</w:t>
            </w:r>
            <w:r w:rsidRPr="00EE21F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демонстрирует глубокого понимания материала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демонстрирует умения в стандартных ситуациях, допускает ошибки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свободно демонстрирует умение, в том числе  в нестандартных ситуациях 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6988" w:rsidRPr="00EE21FC" w:rsidTr="00DD5323">
        <w:trPr>
          <w:trHeight w:val="1292"/>
        </w:trPr>
        <w:tc>
          <w:tcPr>
            <w:tcW w:w="959" w:type="dxa"/>
            <w:vMerge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Владеть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</w:t>
            </w: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процедур</w:t>
            </w:r>
          </w:p>
        </w:tc>
        <w:tc>
          <w:tcPr>
            <w:tcW w:w="1379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37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владеет отдельными навыками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12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уверенно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процедур, </w:t>
            </w: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допускает ошибки при выборе лечения отдельных заболеваниях и патологических состояниях</w:t>
            </w:r>
          </w:p>
        </w:tc>
        <w:tc>
          <w:tcPr>
            <w:tcW w:w="1134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свободно владеет методикой </w:t>
            </w:r>
            <w:proofErr w:type="spellStart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физикального</w:t>
            </w:r>
            <w:proofErr w:type="spellEnd"/>
            <w:r w:rsidRPr="00EE21F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обследования больного, диагностической оценкой лабораторных и инструментальных методов, методикой проведения диагностических и лечебных процедур</w:t>
            </w:r>
          </w:p>
        </w:tc>
        <w:tc>
          <w:tcPr>
            <w:tcW w:w="1242" w:type="dxa"/>
          </w:tcPr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устный опрос, тестирование, 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2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зачет</w:t>
            </w:r>
          </w:p>
          <w:p w:rsidR="00026988" w:rsidRPr="00EE21FC" w:rsidRDefault="00026988" w:rsidP="00EE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EE21FC" w:rsidRPr="00EE21FC" w:rsidRDefault="00EE21FC" w:rsidP="00EE21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E21FC" w:rsidRPr="00EE21FC" w:rsidRDefault="00EE21FC" w:rsidP="00EE21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1F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10.4.</w:t>
      </w:r>
      <w:r w:rsidRPr="00EE21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E21FC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защиты отчета по практике</w:t>
      </w:r>
    </w:p>
    <w:p w:rsidR="00EE21FC" w:rsidRPr="00EE21FC" w:rsidRDefault="00EE21FC" w:rsidP="00EE2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Промежуточная (заключительная) аттестация по итогам прохождения производственной практики проходит в виде зачетного занятия и включает:</w:t>
      </w:r>
    </w:p>
    <w:p w:rsidR="00EE21FC" w:rsidRPr="00EE21FC" w:rsidRDefault="00EE21FC" w:rsidP="00EE2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а) оценку теоретических знаний студентов с использованием как устного опроса студентов, так и различных вариантов программированного тестового контроля и клинических задач, в том числе с применением компьютерных контролирующих программ; </w:t>
      </w:r>
    </w:p>
    <w:p w:rsidR="00EE21FC" w:rsidRPr="00EE21FC" w:rsidRDefault="00EE21FC" w:rsidP="00EE2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б) контроль преподавателем практических навыков и умений студентов по уходу за больным на муляжах и фантомах, имеющихся в учебной комнате кафедры. </w:t>
      </w:r>
    </w:p>
    <w:p w:rsidR="00EE21FC" w:rsidRPr="00EE21FC" w:rsidRDefault="00EE21FC" w:rsidP="00EE2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1FC" w:rsidRPr="00EE21FC" w:rsidRDefault="00EE21FC" w:rsidP="00EE2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1FC">
        <w:rPr>
          <w:rFonts w:ascii="Times New Roman" w:eastAsia="Calibri" w:hAnsi="Times New Roman" w:cs="Times New Roman"/>
          <w:b/>
          <w:sz w:val="28"/>
          <w:szCs w:val="28"/>
        </w:rPr>
        <w:t>Основные вопросы к зачету по производственной практике: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1. Сестринский процесс. Права и обязанности медицинской сестры. Моральная и юридическая ответственность медицинского работника, доля допустимой информации.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2.Устройство и оборудование процедурного кабинета.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3.Должностные обязанности и организация работы процедурной медицинской сестры.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4.Ведение медицинской документации при работе в процедурном кабинете.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5.Правила работы с биологическими жидкостями (кровь, плевральная жидкость, асцитическая жидкость и т.д.).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6.Обработка рук дезинфицирующими растворами.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7.Подготовка к стерилизации материала и инструментов.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8.Оценка стерильности материала и инструментов.</w:t>
      </w:r>
    </w:p>
    <w:p w:rsidR="00EE21FC" w:rsidRPr="00EE21FC" w:rsidRDefault="00EE21FC" w:rsidP="001C4C66">
      <w:pPr>
        <w:shd w:val="clear" w:color="auto" w:fill="FFFFFF"/>
        <w:tabs>
          <w:tab w:val="left" w:pos="288"/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9.Взятие крови из пальцев и вены.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Сбор крови для клинических, биохимических и бактериологических исследований.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Правила транспортировки исследуемого материала в лабораторные отделения.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Техника выполнения подкожных и внутримышечных инъекций. </w:t>
      </w:r>
      <w:proofErr w:type="spellStart"/>
      <w:r w:rsidRPr="00EE21FC">
        <w:rPr>
          <w:rFonts w:ascii="Times New Roman" w:eastAsia="Calibri" w:hAnsi="Times New Roman" w:cs="Times New Roman"/>
          <w:sz w:val="28"/>
          <w:szCs w:val="28"/>
        </w:rPr>
        <w:t>Постинъекционные</w:t>
      </w:r>
      <w:proofErr w:type="spellEnd"/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 осложнения (инфильтрат, абсцесс), клинические проявления. Профилактика. Лечебная тактика.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Подготовка системы </w:t>
      </w:r>
      <w:proofErr w:type="gramStart"/>
      <w:r w:rsidRPr="00EE21FC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 внутривенной </w:t>
      </w:r>
      <w:proofErr w:type="spellStart"/>
      <w:r w:rsidRPr="00EE21FC">
        <w:rPr>
          <w:rFonts w:ascii="Times New Roman" w:eastAsia="Calibri" w:hAnsi="Times New Roman" w:cs="Times New Roman"/>
          <w:sz w:val="28"/>
          <w:szCs w:val="28"/>
        </w:rPr>
        <w:t>инфузий</w:t>
      </w:r>
      <w:proofErr w:type="spellEnd"/>
      <w:r w:rsidRPr="00EE21FC">
        <w:rPr>
          <w:rFonts w:ascii="Times New Roman" w:eastAsia="Calibri" w:hAnsi="Times New Roman" w:cs="Times New Roman"/>
          <w:sz w:val="28"/>
          <w:szCs w:val="28"/>
        </w:rPr>
        <w:t>. Выполнение внутривенных капельных и струйных вливаний.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Понятие о венепункции и венесекции. Уход за внутривенными катетерами.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Понятие о группах крови и резус-факторе крови. Современные способы определения группы крови и резус-фактора крови. Алгоритм переливания </w:t>
      </w:r>
      <w:r w:rsidRPr="00EE21FC">
        <w:rPr>
          <w:rFonts w:ascii="Times New Roman" w:eastAsia="Calibri" w:hAnsi="Times New Roman" w:cs="Times New Roman"/>
          <w:sz w:val="28"/>
          <w:szCs w:val="28"/>
        </w:rPr>
        <w:lastRenderedPageBreak/>
        <w:t>крови. Пробы на совместимость крови донора и реципиента. Оформление листа учета гемотрансфузии. Гемотрансфузионные реакции и осложнения, клинические проявления, профилактика, принципы лечения.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Анафилактический шок. Обморок. Коллапс. Клиническая смерть. Диагностика. Принципы оказания неотложной помощи.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E21FC">
        <w:rPr>
          <w:rFonts w:ascii="Times New Roman" w:eastAsia="Calibri" w:hAnsi="Times New Roman" w:cs="Times New Roman"/>
          <w:snapToGrid w:val="0"/>
          <w:sz w:val="28"/>
          <w:szCs w:val="28"/>
        </w:rPr>
        <w:t>Устройство и оборудование перевязочного кабинета.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E21FC">
        <w:rPr>
          <w:rFonts w:ascii="Times New Roman" w:eastAsia="Calibri" w:hAnsi="Times New Roman" w:cs="Times New Roman"/>
          <w:snapToGrid w:val="0"/>
          <w:sz w:val="28"/>
          <w:szCs w:val="28"/>
        </w:rPr>
        <w:t>Должностные обязанности и организация работы перевязочной медицинской сестры.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Ведение медицинской документации при работе в перевязочном кабинете.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Подготовка к стерилизации материала и инструментов.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Оценка стерильности материала и инструментов.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Осуществление ухода за асептическими и инфицированными ранами. Снятие швов с раны.  Смена и удаление дренажей тампонов. Выполнение туалета инфицированной раны.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Пункция плевральной полости. Лапароцентез. Выполнение стернальной пункции. Показания. Техника выполнения. Роль сестринского персонала в выполнении плевральной пункции, лапароцентеза, стернальной пункции.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Операционный блок и принципы организации труда в нем.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Санитарно-гигиенический режим в операционном блоке.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Структура операционного блока хирургического стационара и гигиенические требования, предъявляемые к его подразделениям.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Источники и пути инфицирования. Экзогенное и эндогенное инфицирование. Методы профилактики.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Методы стерилизации. Подготовка рук операционной сестры и хирургов перед операцией. Подготовка операционного поля. Одевание халата и перчаток на операцию.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Профилактика имплантационного инфицирования. Виды уборок в операционном блоке. </w:t>
      </w:r>
    </w:p>
    <w:p w:rsidR="00EE21FC" w:rsidRPr="00EE21FC" w:rsidRDefault="00EE21FC" w:rsidP="001C4C6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Транспортировка пациентов до и после выполнения хирургических операций.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31. Обязанности процедурной медицинской сестры.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32. Оборудование процедурного кабинета.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33. Документации процедурного кабинета.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34. Санитарно-гигиенический режим процедурного кабинета.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35. Виды медицинской документации.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36. Гигиена воздуха в хирургическом стационаре.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37. Гигиенические принципы профилактики госпитальной инфекции в хирургическом отделении.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38. Гигиеническая подготовка больного к экстренной операции.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39. Выписывание и хранение лекарств.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40. Парентеральное введение препаратов. Проведение пробы на качество очистки шприцев и игл от крови и моющего средства. Индикаторы стерильности.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41. Набор лекарственного раствора из ампулы и флакона.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42.Правила разведение антибиотиков.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43. Внутрикожная инъекция, техника, осложнения, профилактика.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44. Подкожная инъекция, техника, осложнения, профилактика.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45. Внутримышечная инъекция, техника, осложнения, профилактика.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46. Внутривенная инъекция, техника, осложнения, профилактика.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47. Заполнение системы для внутривенного капельного введения лекарственных веществ.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48. Проведение внутривенного капельного вливания.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 xml:space="preserve">49. Понятие об аллергических реакциях и анафилактическом шоке. </w:t>
      </w:r>
    </w:p>
    <w:p w:rsidR="00EE21FC" w:rsidRPr="00EE21FC" w:rsidRDefault="00EE21FC" w:rsidP="001C4C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FC">
        <w:rPr>
          <w:rFonts w:ascii="Times New Roman" w:eastAsia="Calibri" w:hAnsi="Times New Roman" w:cs="Times New Roman"/>
          <w:sz w:val="28"/>
          <w:szCs w:val="28"/>
        </w:rPr>
        <w:t>50. Оказание помощи при анафилактическом шоке.</w:t>
      </w:r>
    </w:p>
    <w:p w:rsidR="00EE21FC" w:rsidRPr="00EE21FC" w:rsidRDefault="00EE21FC" w:rsidP="00EE2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1FC" w:rsidRPr="00EE21FC" w:rsidRDefault="00EE21FC" w:rsidP="00EE21FC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Примерные темы НИР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1. Разведение антибиотиков. Виды антибактериальных препаратов вводимых внутримышечно;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2. Техника постановки подкожных инъекций;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 Техника постановки внутрикожных инъекций;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4. Техника постановки внутримышечных инъекций;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5. Техника постановки внутривенных инъекций;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6. Определение групп крови;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7. Техника взятия крови на исследование;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8. Особенности эмбрионального развития кожи ПЖК;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9. Особенности внутриутробного развития костно-мышечной системы;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10. Особенности внутриутробного развития дыхательной системы;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11. Особенности внутриутробного развития 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сердечно-сосудистой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системы;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12. Особенности внутриутробного развития желудочно-кишечного тракта;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13. Особенности внутриутробного развития мочевыделительной системы;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14. Особенности внутриутробного развития эндокринной системы;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15. Особенности внутриутробного развития системы кроветворения.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16. </w:t>
      </w:r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Измерение роста, массы, окружностей головы и грудной клетки, оценка физического развития.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17. Измерение артериального давления, частоты пульса и дыхания, выделение особенностей различного возраста.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18. Особенности показателей функции внешнего дыхания у детей (</w:t>
      </w:r>
      <w:proofErr w:type="spellStart"/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пикфлоуметрия</w:t>
      </w:r>
      <w:proofErr w:type="spellEnd"/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, спирометрия).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19. Оценка особенностей питания детей с заболеваниями различных органов и систем.</w:t>
      </w:r>
    </w:p>
    <w:p w:rsidR="00EE21FC" w:rsidRPr="00EE21FC" w:rsidRDefault="00EE21FC" w:rsidP="00EE21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20. Влияние питания на физическое развитие детей.</w:t>
      </w:r>
    </w:p>
    <w:p w:rsidR="00EE21FC" w:rsidRPr="00EE21FC" w:rsidRDefault="00EE21FC" w:rsidP="00EE2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1FC" w:rsidRPr="00EE21FC" w:rsidRDefault="00EE21FC" w:rsidP="00EE21FC">
      <w:pPr>
        <w:shd w:val="clear" w:color="auto" w:fill="FFFFFF"/>
        <w:tabs>
          <w:tab w:val="left" w:pos="288"/>
          <w:tab w:val="left" w:leader="underscore" w:pos="9356"/>
        </w:tabs>
        <w:spacing w:before="178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iCs/>
          <w:spacing w:val="-12"/>
          <w:sz w:val="28"/>
          <w:szCs w:val="28"/>
          <w:lang w:eastAsia="ru-RU"/>
        </w:rPr>
        <w:t xml:space="preserve">       11. </w:t>
      </w:r>
      <w:r w:rsidRPr="00EE21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Учебно-методическое обеспечение самостоятельной работы студентов на производственной практике</w:t>
      </w:r>
    </w:p>
    <w:p w:rsidR="00EE21FC" w:rsidRPr="00EE21FC" w:rsidRDefault="00EE21FC" w:rsidP="001C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включает проведение семинарских занятий и работу студентов в ЛПУ. </w:t>
      </w: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производственной практики «Помощник процедурной медицинской сестры» необходимо использовать возможности отделений многопрофильного стационара и освоить </w:t>
      </w: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практические умения:  проводить опрос и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физикальное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больного, давать диагностическую оценку выявленным симптомам и синдромам, регистрировать врачебные назначения и осуществлять их выполнение в части обязанностей, предусмотренных работой процедурной медицинской сестры, хранить и использовать лекарственные средства, регистрировать врачебные назначения, проводить все виды инъекций, внутривенные капельные</w:t>
      </w:r>
      <w:proofErr w:type="gram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вливания, осуществлять контроль показателей гемодинамики, осуществлять контроль показателей дыхания, регистрацию нежелательных побочных явлений при проведении медикаментозного лечения, осуществлять врачебные лекарственные назначения больным с заболеваниями различных органов и систем, оказывать первую доврачебную помощь при неотложных состояниях, констатировать биологическую смерть.</w:t>
      </w:r>
    </w:p>
    <w:p w:rsidR="00EE21FC" w:rsidRPr="00EE21FC" w:rsidRDefault="00EE21FC" w:rsidP="00EE21FC">
      <w:pPr>
        <w:tabs>
          <w:tab w:val="left" w:pos="384"/>
          <w:tab w:val="left" w:pos="708"/>
        </w:tabs>
        <w:spacing w:before="192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EE2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Учебно-методическое и информационное обеспечение производственной практики</w:t>
      </w:r>
    </w:p>
    <w:p w:rsidR="00EE21FC" w:rsidRPr="001C4C66" w:rsidRDefault="00EE21FC" w:rsidP="00EE21FC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ru-RU"/>
        </w:rPr>
      </w:pPr>
      <w:r w:rsidRPr="001C4C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а) основная литература, в т.ч. из ЭБС:</w:t>
      </w:r>
    </w:p>
    <w:p w:rsidR="00EE21FC" w:rsidRPr="00EE21FC" w:rsidRDefault="00EE21FC" w:rsidP="00EE21F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Широкова Н.В., Основы сестринского дела. Алгоритмы манипуляций [Электронный ресурс]</w:t>
      </w: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Широкова Н.В. и др. - М. : ГЭОТАР-Медиа, 2013. - 160 с. - ISBN 978-5-9704-2486-5 - Режим доступа: http://www.studmedlib.ru/book/ISBN9785970424865.html - ЭБС «Консультант студента»</w:t>
      </w:r>
    </w:p>
    <w:p w:rsidR="00EE21FC" w:rsidRPr="001C4C66" w:rsidRDefault="00EE21FC" w:rsidP="00EE21FC">
      <w:pPr>
        <w:tabs>
          <w:tab w:val="left" w:pos="0"/>
          <w:tab w:val="left" w:pos="708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ru-RU"/>
        </w:rPr>
      </w:pPr>
      <w:r w:rsidRPr="001C4C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б) дополнительная литература, в т.ч. из ЭБС:</w:t>
      </w:r>
    </w:p>
    <w:p w:rsidR="00EE21FC" w:rsidRPr="00EE21FC" w:rsidRDefault="00EE21FC" w:rsidP="00EE21FC">
      <w:pPr>
        <w:tabs>
          <w:tab w:val="left" w:pos="-142"/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Кассиль В.Л., Медсестра отделения интенсивной терапии [Электронный ресурс] / Под ред. В.Л. Кассиля, Х.Х.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Хапия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2010. - 352 с. - ISBN 978-5-9704-1526-9 - Режим доступа: http://www.studmedlib.ru/book/ISBN9785970415269.html  - ЭБС «Консультант студента»</w:t>
      </w:r>
    </w:p>
    <w:p w:rsidR="00EE21FC" w:rsidRPr="001C4C66" w:rsidRDefault="00EE21FC" w:rsidP="00EE21FC">
      <w:pPr>
        <w:tabs>
          <w:tab w:val="left" w:pos="-142"/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C66">
        <w:rPr>
          <w:rFonts w:ascii="Times New Roman" w:eastAsia="Calibri" w:hAnsi="Times New Roman" w:cs="Times New Roman"/>
          <w:b/>
          <w:sz w:val="28"/>
          <w:szCs w:val="28"/>
        </w:rPr>
        <w:t>в) перечень информационных технологий:</w:t>
      </w:r>
    </w:p>
    <w:p w:rsidR="001C4C66" w:rsidRPr="00A55207" w:rsidRDefault="001C4C66" w:rsidP="001C4C66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55207">
        <w:rPr>
          <w:rFonts w:ascii="Times New Roman" w:eastAsia="Calibri" w:hAnsi="Times New Roman"/>
          <w:sz w:val="28"/>
          <w:szCs w:val="28"/>
        </w:rPr>
        <w:t>Программное обеспечение: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E4570">
        <w:rPr>
          <w:rFonts w:ascii="Times New Roman" w:hAnsi="Times New Roman"/>
          <w:iCs/>
          <w:sz w:val="28"/>
          <w:szCs w:val="28"/>
        </w:rPr>
        <w:t xml:space="preserve">Операционная система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Microsoft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Windows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7 (подписка на продукт:</w:t>
      </w:r>
      <w:proofErr w:type="gram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Microsoft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Imagin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Premium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(номер соглашения: 700558808); 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E4570">
        <w:rPr>
          <w:rFonts w:ascii="Times New Roman" w:hAnsi="Times New Roman"/>
          <w:iCs/>
          <w:sz w:val="28"/>
          <w:szCs w:val="28"/>
        </w:rPr>
        <w:t>Open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Office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(свободное программное обеспечение);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E4570">
        <w:rPr>
          <w:rFonts w:ascii="Times New Roman" w:hAnsi="Times New Roman"/>
          <w:iCs/>
          <w:sz w:val="28"/>
          <w:szCs w:val="28"/>
        </w:rPr>
        <w:t>Adobe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Reader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(свободное программное обеспечение);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E4570">
        <w:rPr>
          <w:rFonts w:ascii="Times New Roman" w:hAnsi="Times New Roman"/>
          <w:iCs/>
          <w:sz w:val="28"/>
          <w:szCs w:val="28"/>
        </w:rPr>
        <w:t>Firefox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Mozilla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Mozilla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Public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License</w:t>
      </w:r>
      <w:proofErr w:type="spellEnd"/>
      <w:r w:rsidRPr="008E4570">
        <w:rPr>
          <w:rFonts w:ascii="Times New Roman" w:hAnsi="Times New Roman"/>
          <w:iCs/>
          <w:sz w:val="28"/>
          <w:szCs w:val="28"/>
        </w:rPr>
        <w:t xml:space="preserve"> (свободное программное обеспечение);</w:t>
      </w:r>
    </w:p>
    <w:p w:rsidR="001C4C66" w:rsidRPr="00A55207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55207">
        <w:rPr>
          <w:rFonts w:ascii="Times New Roman" w:hAnsi="Times New Roman"/>
          <w:iCs/>
          <w:sz w:val="28"/>
          <w:szCs w:val="28"/>
          <w:lang w:val="en-US"/>
        </w:rPr>
        <w:t xml:space="preserve">LMS Moodle: http://do3.pskgu.ru/ 2. 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8E4570">
        <w:rPr>
          <w:rFonts w:ascii="Times New Roman" w:hAnsi="Times New Roman"/>
          <w:iCs/>
          <w:sz w:val="28"/>
          <w:szCs w:val="28"/>
        </w:rPr>
        <w:t>Система организации видеоконференций: http://vks.pskgu.ru/pgu/</w:t>
      </w:r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8E4570">
        <w:rPr>
          <w:rFonts w:ascii="Times New Roman" w:hAnsi="Times New Roman"/>
          <w:iCs/>
          <w:sz w:val="28"/>
          <w:szCs w:val="28"/>
        </w:rPr>
        <w:t xml:space="preserve">Система организации видеоконференций: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Zoom</w:t>
      </w:r>
      <w:proofErr w:type="spellEnd"/>
    </w:p>
    <w:p w:rsidR="001C4C66" w:rsidRPr="008E4570" w:rsidRDefault="001C4C66" w:rsidP="001C4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8E4570">
        <w:rPr>
          <w:rFonts w:ascii="Times New Roman" w:hAnsi="Times New Roman"/>
          <w:iCs/>
          <w:sz w:val="28"/>
          <w:szCs w:val="28"/>
        </w:rPr>
        <w:t xml:space="preserve">Система организации видеоконференций: </w:t>
      </w:r>
      <w:proofErr w:type="spellStart"/>
      <w:r w:rsidRPr="008E4570">
        <w:rPr>
          <w:rFonts w:ascii="Times New Roman" w:hAnsi="Times New Roman"/>
          <w:iCs/>
          <w:sz w:val="28"/>
          <w:szCs w:val="28"/>
        </w:rPr>
        <w:t>Skype</w:t>
      </w:r>
      <w:proofErr w:type="spellEnd"/>
    </w:p>
    <w:p w:rsidR="001C4C66" w:rsidRPr="00A55207" w:rsidRDefault="001C4C66" w:rsidP="001C4C66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C4C66" w:rsidRPr="00A55207" w:rsidRDefault="001C4C66" w:rsidP="001C4C66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Pr="00A55207">
        <w:rPr>
          <w:rFonts w:ascii="Times New Roman" w:eastAsia="Calibri" w:hAnsi="Times New Roman"/>
          <w:sz w:val="28"/>
          <w:szCs w:val="28"/>
        </w:rPr>
        <w:t>нформационно-справочные системы:</w:t>
      </w:r>
    </w:p>
    <w:p w:rsidR="00EE21FC" w:rsidRPr="001C4C66" w:rsidRDefault="00414F37" w:rsidP="001C4C66">
      <w:pPr>
        <w:pStyle w:val="a3"/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EE21FC" w:rsidRPr="001C4C66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http://www.studmedlib.ru/</w:t>
        </w:r>
      </w:hyperlink>
      <w:r w:rsidR="00EE21FC" w:rsidRPr="001C4C66">
        <w:rPr>
          <w:rFonts w:ascii="Times New Roman" w:hAnsi="Times New Roman"/>
          <w:sz w:val="28"/>
          <w:szCs w:val="28"/>
        </w:rPr>
        <w:t>;</w:t>
      </w:r>
    </w:p>
    <w:p w:rsidR="00EE21FC" w:rsidRPr="001C4C66" w:rsidRDefault="00414F37" w:rsidP="001C4C66">
      <w:pPr>
        <w:pStyle w:val="a3"/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EE21FC" w:rsidRPr="001C4C66">
          <w:rPr>
            <w:rFonts w:ascii="Times New Roman" w:hAnsi="Times New Roman"/>
            <w:color w:val="0000FF"/>
            <w:sz w:val="28"/>
            <w:szCs w:val="28"/>
            <w:u w:val="single"/>
          </w:rPr>
          <w:t>http://www.e.lanbook.com</w:t>
        </w:r>
      </w:hyperlink>
      <w:r w:rsidR="00EE21FC" w:rsidRPr="001C4C66">
        <w:rPr>
          <w:rFonts w:ascii="Times New Roman" w:hAnsi="Times New Roman"/>
          <w:sz w:val="28"/>
          <w:szCs w:val="28"/>
        </w:rPr>
        <w:t>;</w:t>
      </w:r>
    </w:p>
    <w:p w:rsidR="00EE21FC" w:rsidRPr="001C4C66" w:rsidRDefault="00EE21FC" w:rsidP="001C4C66">
      <w:pPr>
        <w:pStyle w:val="a3"/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66">
        <w:rPr>
          <w:rFonts w:ascii="Times New Roman" w:hAnsi="Times New Roman"/>
          <w:sz w:val="28"/>
          <w:szCs w:val="28"/>
        </w:rPr>
        <w:t xml:space="preserve">Научная электронная библиотека elibrary.ru; </w:t>
      </w:r>
    </w:p>
    <w:p w:rsidR="00EE21FC" w:rsidRPr="001C4C66" w:rsidRDefault="00EE21FC" w:rsidP="001C4C66">
      <w:pPr>
        <w:pStyle w:val="a3"/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66">
        <w:rPr>
          <w:rFonts w:ascii="Times New Roman" w:hAnsi="Times New Roman"/>
          <w:sz w:val="28"/>
          <w:szCs w:val="28"/>
        </w:rPr>
        <w:t xml:space="preserve">Лабораторная информационная система WHONET 5.0 </w:t>
      </w:r>
      <w:r w:rsidRPr="001C4C66">
        <w:rPr>
          <w:rFonts w:ascii="Times New Roman" w:hAnsi="Times New Roman"/>
          <w:sz w:val="28"/>
          <w:szCs w:val="28"/>
        </w:rPr>
        <w:lastRenderedPageBreak/>
        <w:t>(www.who.int/</w:t>
      </w:r>
      <w:proofErr w:type="spellStart"/>
      <w:r w:rsidRPr="001C4C66">
        <w:rPr>
          <w:rFonts w:ascii="Times New Roman" w:hAnsi="Times New Roman"/>
          <w:sz w:val="28"/>
          <w:szCs w:val="28"/>
        </w:rPr>
        <w:t>drugresistance</w:t>
      </w:r>
      <w:proofErr w:type="spellEnd"/>
      <w:r w:rsidRPr="001C4C66">
        <w:rPr>
          <w:rFonts w:ascii="Times New Roman" w:hAnsi="Times New Roman"/>
          <w:sz w:val="28"/>
          <w:szCs w:val="28"/>
        </w:rPr>
        <w:t>/</w:t>
      </w:r>
      <w:proofErr w:type="spellStart"/>
      <w:r w:rsidRPr="001C4C66">
        <w:rPr>
          <w:rFonts w:ascii="Times New Roman" w:hAnsi="Times New Roman"/>
          <w:sz w:val="28"/>
          <w:szCs w:val="28"/>
        </w:rPr>
        <w:t>whonetsoftware</w:t>
      </w:r>
      <w:proofErr w:type="spellEnd"/>
      <w:r w:rsidRPr="001C4C66">
        <w:rPr>
          <w:rFonts w:ascii="Times New Roman" w:hAnsi="Times New Roman"/>
          <w:sz w:val="28"/>
          <w:szCs w:val="28"/>
        </w:rPr>
        <w:t>).</w:t>
      </w:r>
    </w:p>
    <w:p w:rsidR="00EE21FC" w:rsidRPr="001C4C66" w:rsidRDefault="00EE21FC" w:rsidP="001C4C66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ресурсы информационно-телекоммуникационной сети «Интернет»:</w:t>
      </w:r>
    </w:p>
    <w:p w:rsidR="00EE21FC" w:rsidRDefault="00EE21FC" w:rsidP="001C4C6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rospotrebnadzor.ru, bibliomed.ru, fsvok.ru, ramld.ru, diama.ru, terramedica.spb.ru, mcfrbook.ru, clinlab.ru, labinfo.ru, medlabs.ru, scsml.rssi.ru,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–medical.ru,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med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–lib.ru, ribk.net, rsl.ru,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consilium</w:t>
      </w:r>
      <w:proofErr w:type="spellEnd"/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–medicum.com, infamed.com, medtrust.ru, medlinks.ru, medbiolink.ru, rusmedserv.com, molbiol.edu.ru, www.medline.ru, elsevier.com, medpoisk.ru</w:t>
      </w:r>
      <w:proofErr w:type="gramEnd"/>
    </w:p>
    <w:p w:rsidR="001C4C66" w:rsidRPr="008E4570" w:rsidRDefault="001C4C66" w:rsidP="001C4C66">
      <w:pPr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4570">
        <w:rPr>
          <w:rFonts w:ascii="Times New Roman" w:hAnsi="Times New Roman"/>
          <w:b/>
          <w:bCs/>
          <w:color w:val="000000"/>
          <w:sz w:val="28"/>
          <w:szCs w:val="28"/>
        </w:rPr>
        <w:t>д) перечень ЭО и ДОТ (онлайн-курсов):</w:t>
      </w:r>
    </w:p>
    <w:p w:rsidR="001C4C66" w:rsidRDefault="001C4C66" w:rsidP="001C4C6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70">
        <w:rPr>
          <w:rFonts w:ascii="Times New Roman" w:hAnsi="Times New Roman"/>
          <w:iCs/>
          <w:sz w:val="28"/>
          <w:szCs w:val="28"/>
        </w:rPr>
        <w:t xml:space="preserve">При необходимости обучение ведется в дистанционном формате через систему Moodle. Размещаются </w:t>
      </w:r>
      <w:r>
        <w:rPr>
          <w:rFonts w:ascii="Times New Roman" w:hAnsi="Times New Roman"/>
          <w:iCs/>
          <w:sz w:val="28"/>
          <w:szCs w:val="28"/>
        </w:rPr>
        <w:t>методические материалы;</w:t>
      </w:r>
      <w:r w:rsidRPr="008E4570">
        <w:rPr>
          <w:rFonts w:ascii="Times New Roman" w:hAnsi="Times New Roman"/>
          <w:iCs/>
          <w:sz w:val="28"/>
          <w:szCs w:val="28"/>
        </w:rPr>
        <w:t xml:space="preserve"> пояснения к выполнению заданий и сами задания; пояснения к использованию методик проведения расчетов, задач; тестовые задания и др.</w:t>
      </w:r>
    </w:p>
    <w:p w:rsidR="001C4C66" w:rsidRPr="00EE21FC" w:rsidRDefault="001C4C66" w:rsidP="00EE21FC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13.</w:t>
      </w:r>
      <w:r w:rsidRPr="00EE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21F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Материально-техническое обеспечение производственной практики</w:t>
      </w:r>
    </w:p>
    <w:p w:rsidR="00EE21FC" w:rsidRPr="00EE21FC" w:rsidRDefault="00EE21FC" w:rsidP="001C4C6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Calibri" w:hAnsi="Times New Roman" w:cs="Times New Roman"/>
          <w:iCs/>
          <w:spacing w:val="-4"/>
          <w:sz w:val="28"/>
          <w:szCs w:val="28"/>
          <w:lang w:eastAsia="ru-RU"/>
        </w:rPr>
        <w:t>Для проведения производственной практики имеется материально-</w:t>
      </w:r>
      <w:r w:rsidRPr="00EE21FC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ru-RU"/>
        </w:rPr>
        <w:t xml:space="preserve">техническое обеспечение: </w:t>
      </w:r>
      <w:r w:rsidRPr="00EE21FC">
        <w:rPr>
          <w:rFonts w:ascii="Times New Roman" w:eastAsia="Calibri" w:hAnsi="Times New Roman" w:cs="Times New Roman"/>
          <w:iCs/>
          <w:spacing w:val="6"/>
          <w:sz w:val="28"/>
          <w:szCs w:val="28"/>
          <w:lang w:eastAsia="ru-RU"/>
        </w:rPr>
        <w:t xml:space="preserve">структурные подразделения базовых медицинских организаций, соответствующие действующим санитарным и </w:t>
      </w:r>
      <w:r w:rsidRPr="00EE21F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противопожарным нормам, а также требованиям техники безопасности при </w:t>
      </w:r>
      <w:r w:rsidRPr="00EE21FC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ru-RU"/>
        </w:rPr>
        <w:t>проведении учебных и научно-производственных работ.</w:t>
      </w:r>
      <w:r w:rsidRPr="00EE21F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E21FC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ru-RU"/>
        </w:rPr>
        <w:t xml:space="preserve">Использование палат, лабораторий, лабораторного и инструментального оборудования, учебных комнат для работы студентов. Мультимедийный комплекс (ноутбук, проектор, экран), ПК, наборы таблиц и мультимедийных наглядных материалов. Ситуационные задачи, тестовые задания по изучаемым темам. </w:t>
      </w: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14. Особенности организации практики инвалидов и лиц с ограниченными возможностями здоровья.</w:t>
      </w:r>
    </w:p>
    <w:p w:rsidR="00EE21FC" w:rsidRPr="00EE21FC" w:rsidRDefault="00EE21FC" w:rsidP="00EE21FC">
      <w:pPr>
        <w:tabs>
          <w:tab w:val="left" w:pos="0"/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ОПОП предусматривает возможность обучения инвалидов и лиц с ограниченными возможностями здоровья. Задание на производственную практику для инвалидов и лиц с ограниченными возможностями здоровья разрабатывается индивидуально, согласовывается с обучающимся, руководителем ОПОП и представителем возможного работодателя. При выборе базы проведения производственной практики учитываются рекомендации медико-социальной экспертизы относительно возможных условий и видов труда обучающегося. На основании личного заявления обучающегося практика (отдельные этапы практики) может проводиться в установленном порядке.</w:t>
      </w:r>
    </w:p>
    <w:p w:rsidR="00EE21FC" w:rsidRPr="00EE21FC" w:rsidRDefault="001C4C66" w:rsidP="001C4C66">
      <w:pPr>
        <w:tabs>
          <w:tab w:val="left" w:pos="0"/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570">
        <w:rPr>
          <w:rFonts w:ascii="Times New Roman" w:hAnsi="Times New Roman"/>
          <w:spacing w:val="-4"/>
          <w:sz w:val="28"/>
          <w:szCs w:val="28"/>
        </w:rPr>
        <w:t xml:space="preserve">Для инвалидов и лиц с ограниченными возможностями учебный процесс осуществляется в соответствии с Положением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программам среднего профессионального, высшего и дополнительного </w:t>
      </w:r>
      <w:r w:rsidRPr="008E4570">
        <w:rPr>
          <w:rFonts w:ascii="Times New Roman" w:hAnsi="Times New Roman"/>
          <w:spacing w:val="-4"/>
          <w:sz w:val="28"/>
          <w:szCs w:val="28"/>
        </w:rPr>
        <w:lastRenderedPageBreak/>
        <w:t xml:space="preserve">образования в ФГБОУ </w:t>
      </w:r>
      <w:proofErr w:type="gramStart"/>
      <w:r w:rsidRPr="008E4570">
        <w:rPr>
          <w:rFonts w:ascii="Times New Roman" w:hAnsi="Times New Roman"/>
          <w:spacing w:val="-4"/>
          <w:sz w:val="28"/>
          <w:szCs w:val="28"/>
        </w:rPr>
        <w:t>ВО</w:t>
      </w:r>
      <w:proofErr w:type="gramEnd"/>
      <w:r w:rsidRPr="008E4570">
        <w:rPr>
          <w:rFonts w:ascii="Times New Roman" w:hAnsi="Times New Roman"/>
          <w:spacing w:val="-4"/>
          <w:sz w:val="28"/>
          <w:szCs w:val="28"/>
        </w:rPr>
        <w:t xml:space="preserve"> «Псковский государственный университет», утверждённым приказом ректора 02.10.2020 № 474.</w:t>
      </w:r>
      <w:r w:rsidR="00EE21FC" w:rsidRPr="00EE2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21FC" w:rsidRPr="00EE21FC" w:rsidRDefault="00EE21FC" w:rsidP="00EE21FC">
      <w:pPr>
        <w:tabs>
          <w:tab w:val="left" w:pos="6492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1FC" w:rsidRPr="00EE21FC" w:rsidRDefault="008F444D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419725" cy="407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1FC" w:rsidRPr="00EE2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AB60BD" w:rsidRDefault="00AB60BD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Приложение 1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>ОБРАЗЕЦ ДНЕВНИКА ПРОИЗВОДСТВЕННОЙ ПРАКТИКИ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6804"/>
          <w:tab w:val="left" w:pos="723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E21FC" w:rsidRPr="00EE21FC" w:rsidRDefault="00EE21FC" w:rsidP="00EE21F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«Псковский государственный университет»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ДНЕВНИК</w:t>
      </w:r>
      <w:r w:rsidRPr="00EE21F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br/>
        <w:t>ПРОИЗВОДСТВЕННОЙ ПРАКТИКИ</w:t>
      </w:r>
    </w:p>
    <w:p w:rsidR="00EE21FC" w:rsidRPr="00EE21FC" w:rsidRDefault="00472A13" w:rsidP="00EE21FC">
      <w:pPr>
        <w:suppressAutoHyphens/>
        <w:spacing w:after="0" w:line="240" w:lineRule="auto"/>
        <w:ind w:left="720" w:hanging="436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72A13">
        <w:rPr>
          <w:rFonts w:ascii="Times New Roman" w:eastAsia="Times New Roman" w:hAnsi="Times New Roman" w:cs="Calibri"/>
          <w:sz w:val="28"/>
          <w:szCs w:val="28"/>
          <w:lang w:eastAsia="ar-SA"/>
        </w:rPr>
        <w:t>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 w:rsidRPr="00472A1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Студента____________________________________________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 </w:t>
      </w:r>
      <w:proofErr w:type="spell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курса______________________группы</w:t>
      </w:r>
      <w:proofErr w:type="spell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_________________факультета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Место прохождения практики__________________________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С________________________по</w:t>
      </w:r>
      <w:proofErr w:type="spell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Руководитель практики (преподаватель)_________________________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Оценка за практику___________________________________________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20   /20        учебный год</w:t>
      </w: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 w:line="240" w:lineRule="auto"/>
        <w:ind w:left="720" w:hanging="436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Псков </w:t>
      </w:r>
    </w:p>
    <w:p w:rsidR="00AB60BD" w:rsidRDefault="00AB60BD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EE21FC" w:rsidRPr="00EE21FC" w:rsidRDefault="00EE21FC" w:rsidP="00AB60BD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Выполнение практических умений в течение производственной  практики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835"/>
        <w:gridCol w:w="766"/>
        <w:gridCol w:w="428"/>
        <w:gridCol w:w="428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9"/>
      </w:tblGrid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Содержание работы/дата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должный минимум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и т о </w:t>
            </w:r>
            <w:proofErr w:type="gramStart"/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г</w:t>
            </w:r>
            <w:proofErr w:type="gramEnd"/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о</w:t>
            </w: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Заполнение медицинской документации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Опрос больного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Общий осмотр больного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Подсчет дыхательных движений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Исследование пульса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Измерение АД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Внутримышечные инъекции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Подкожные и внутрикожные инъекции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Венепункция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Внутривенное струйное введение лекарственных средств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Внутривенное капельное введение лекарственных средств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Обработка медицинского инструментария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Прием и сдача дежурств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с листами врачебных назначений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Регистрация нежелательных побочных явлений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Контроль работы младшего медицинского персонала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Выполнение врачебных назначений послеоперационным больным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Оценка результатов лабораторного исследования крови </w:t>
            </w:r>
            <w:proofErr w:type="gramStart"/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клинический и биохимический анализ)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Оценка результатов исследования мочи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Оценка результатов ЭКГ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Оценка результатов спирографии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Переливание крови  и оценка совместимости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Гигиенические мероприятия персонала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Санбюллетень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Беседы с больными на медицинские темы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AB60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EE21FC" w:rsidRPr="00EE21FC" w:rsidTr="00DD532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 медицинской сестры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B60BD" w:rsidRDefault="00AB60BD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Тема </w:t>
      </w:r>
      <w:proofErr w:type="spellStart"/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>санбюллетеня</w:t>
      </w:r>
      <w:proofErr w:type="spellEnd"/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>Темы бесед с больными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04"/>
        <w:gridCol w:w="1209"/>
        <w:gridCol w:w="3962"/>
        <w:gridCol w:w="2015"/>
      </w:tblGrid>
      <w:tr w:rsidR="00EE21FC" w:rsidRPr="00EE21FC" w:rsidTr="00DD532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Отделение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 беседы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ind w:left="-108" w:right="-108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E21F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Число слушателей</w:t>
            </w:r>
          </w:p>
        </w:tc>
      </w:tr>
      <w:tr w:rsidR="00EE21FC" w:rsidRPr="00EE21FC" w:rsidTr="00DD532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E21FC" w:rsidRPr="00EE21FC" w:rsidTr="00DD532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C" w:rsidRPr="00EE21FC" w:rsidRDefault="00EE21FC" w:rsidP="00EE21FC">
            <w:pPr>
              <w:tabs>
                <w:tab w:val="left" w:pos="708"/>
              </w:tabs>
              <w:suppressAutoHyphens/>
              <w:snapToGrid w:val="0"/>
              <w:spacing w:before="60" w:after="60"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Отчет по выполнению фрагмента НИРС:</w:t>
      </w: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дать краткую характеристику полученным результатам</w:t>
      </w: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3 курса (ФИО) ____________________________, группа №____ проходил производственную практику в должности помощника процедурной медицинской сестры с «____» ______ по «____» _______ 20 __ г. в ЛПУ (название)______________________________________________________в отделении (</w:t>
      </w:r>
      <w:proofErr w:type="spellStart"/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работы студента: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работы студента (балльная оценка 0-5: 0 – отсутствует; 1 – крайне низкая; …..5 - отличная):</w:t>
      </w:r>
    </w:p>
    <w:p w:rsidR="00EE21FC" w:rsidRPr="00EE21FC" w:rsidRDefault="00EE21FC" w:rsidP="00EE2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теоретическая и практическая подготовка __________________ </w:t>
      </w:r>
    </w:p>
    <w:p w:rsidR="00EE21FC" w:rsidRPr="00EE21FC" w:rsidRDefault="00EE21FC" w:rsidP="00EE2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в освоении практических навыков _____________________ </w:t>
      </w:r>
    </w:p>
    <w:p w:rsidR="00EE21FC" w:rsidRPr="00EE21FC" w:rsidRDefault="00EE21FC" w:rsidP="00EE2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освоения практических навыков __________________________</w:t>
      </w:r>
    </w:p>
    <w:p w:rsidR="00EE21FC" w:rsidRPr="00EE21FC" w:rsidRDefault="00EE21FC" w:rsidP="00EE2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взаимоотношений с коллективом __________________________ 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главной медицинской сестры</w:t>
      </w:r>
      <w:proofErr w:type="gramStart"/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(______________) </w:t>
      </w:r>
      <w:proofErr w:type="gramEnd"/>
    </w:p>
    <w:p w:rsidR="00EE21FC" w:rsidRPr="00EE21FC" w:rsidRDefault="00EE21FC" w:rsidP="00EE21FC">
      <w:pPr>
        <w:spacing w:after="0" w:line="240" w:lineRule="auto"/>
        <w:ind w:left="70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</w:t>
      </w:r>
    </w:p>
    <w:p w:rsidR="00EE21FC" w:rsidRPr="00EE21FC" w:rsidRDefault="00EE21FC" w:rsidP="00EE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 __ г. М.П.</w:t>
      </w: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практики______________________________________</w:t>
      </w: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Дата______________________________________________________</w:t>
      </w: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по учебной практике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дневника_________________________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контроль________________________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практических навыков и умений_______________________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Собеседование__________________________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– просветительная работа______________________________</w:t>
      </w:r>
    </w:p>
    <w:p w:rsidR="00EE21FC" w:rsidRPr="00EE21FC" w:rsidRDefault="00EE21FC" w:rsidP="00EE21FC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sz w:val="24"/>
          <w:szCs w:val="24"/>
          <w:lang w:eastAsia="ru-RU"/>
        </w:rPr>
        <w:t>УИРС__________________________________</w:t>
      </w:r>
    </w:p>
    <w:p w:rsidR="00EE21FC" w:rsidRPr="00EE21FC" w:rsidRDefault="00EE21FC" w:rsidP="00EE21F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</w:t>
      </w:r>
    </w:p>
    <w:p w:rsidR="00EE21FC" w:rsidRPr="00EE21FC" w:rsidRDefault="00EE21FC" w:rsidP="00EE21F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1FC" w:rsidRPr="00EE21FC" w:rsidRDefault="00EE21FC" w:rsidP="00EE21F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_____________________________</w:t>
      </w:r>
    </w:p>
    <w:p w:rsidR="00EE21FC" w:rsidRPr="00EE21FC" w:rsidRDefault="00EE21FC" w:rsidP="00EE21F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Дата_______________________________________</w:t>
      </w:r>
    </w:p>
    <w:p w:rsidR="00EE21FC" w:rsidRPr="00EE21FC" w:rsidRDefault="00EE21FC" w:rsidP="00EE21FC">
      <w:pPr>
        <w:spacing w:after="0" w:line="240" w:lineRule="auto"/>
        <w:ind w:left="765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E21FC" w:rsidRPr="00EE21FC" w:rsidRDefault="00EE21FC" w:rsidP="00EE21FC">
      <w:pPr>
        <w:shd w:val="clear" w:color="auto" w:fill="FFFFFF"/>
        <w:tabs>
          <w:tab w:val="left" w:pos="708"/>
        </w:tabs>
        <w:suppressAutoHyphens/>
        <w:spacing w:before="60" w:after="60" w:line="288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before="120" w:after="120" w:line="240" w:lineRule="auto"/>
        <w:ind w:left="36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Приложение 2.</w:t>
      </w:r>
    </w:p>
    <w:p w:rsidR="00EE21FC" w:rsidRPr="00EE21FC" w:rsidRDefault="00EE21FC" w:rsidP="00EE21FC">
      <w:pPr>
        <w:tabs>
          <w:tab w:val="left" w:pos="708"/>
        </w:tabs>
        <w:suppressAutoHyphens/>
        <w:spacing w:before="120" w:after="120" w:line="240" w:lineRule="auto"/>
        <w:ind w:left="36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Примерные варианты ситуационных задач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Ситуационная задача №1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Вы — медсестра процедурного кабинета хирургического от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деления.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Пациенту в послеоперационном периоде назначена </w:t>
      </w:r>
      <w:proofErr w:type="spell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бензилпенициллина</w:t>
      </w:r>
      <w:proofErr w:type="spell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натриевая соль по 500 ООО </w:t>
      </w:r>
      <w:proofErr w:type="gram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ЕД</w:t>
      </w:r>
      <w:proofErr w:type="gram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внутримышечно 6 раз в сутки.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 старшей медсестры получены флаконы по 1 ООО </w:t>
      </w:r>
      <w:proofErr w:type="spellStart"/>
      <w:proofErr w:type="gram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ООО</w:t>
      </w:r>
      <w:proofErr w:type="spellEnd"/>
      <w:proofErr w:type="gram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ЕД.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Определить: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1. Растворитель антибиотика.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2. Количество растворителя для разведения содержимого флакона.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3. Количество раствора антибиотика для инъекции на сутки.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 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Ситуационная задача №2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Вы — медсестра процедурного кабинета терапевтического отделения.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Пациенту с диагнозом — плеврит назначен внутримышеч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 xml:space="preserve">но </w:t>
      </w:r>
      <w:proofErr w:type="spellStart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оксамп</w:t>
      </w:r>
      <w:proofErr w:type="spellEnd"/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0,5 г 2 раза в сутки. У старшей медсестры полу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чены флаконы антибиотика по 500 000 ЕД.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Определить: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1. Растворитель антибиотика.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2. Количество растворителя для разведения содержимого флакона.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3. Количество раствора антибиотика для инъекции</w:t>
      </w:r>
    </w:p>
    <w:p w:rsid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Ситуационная задача №3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Вы — медсестра процедурного кабинета детской поликли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ники.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Ребенку с диагнозом — пневмония назначена разовая доза ампициллина внутримышечно по 250 ООО ЕД. У старшей мед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сестры получены флаконы антибиотика по 0,25 г.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Определить: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1. Растворитель антибиотика.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2. Количество растворителя для разведения содержимого флакона.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Количество раствора антибиотика для инъекции</w:t>
      </w:r>
    </w:p>
    <w:p w:rsid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Ситуационная задача №4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Вы — медсестра процедурного кабинета терапевтического отделения.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При внутривенном введении 10% раствора хлорида каль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ция пациент почувствовал пульсирующую боль в области инъ</w:t>
      </w: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екции, жжение. Медсестра прекратила введение препарата, извлекла иглу.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Объективно: гиперемия, отек в области инъекции.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Определить: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1. Причину случившегося.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sz w:val="28"/>
          <w:szCs w:val="28"/>
          <w:lang w:eastAsia="ar-SA"/>
        </w:rPr>
        <w:t>2. Какая тактика медсестры?</w:t>
      </w: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Приложение 3.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ТЕСТОВЫЙ КОНТРОЛЬ 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ПРОИЗВОДСТВЕННОЙ ПРАКТИКИ «ПОМОЩНИК ПРОЦЕДУРНОЙ МЕДИЦИНСКОЙ СЕСТРЫ»</w:t>
      </w: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E21F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для специальности «лечебное дело»</w:t>
      </w:r>
    </w:p>
    <w:p w:rsidR="00EE21FC" w:rsidRPr="00EE21FC" w:rsidRDefault="00EE21FC" w:rsidP="00EE21FC">
      <w:pPr>
        <w:spacing w:after="0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EE21FC" w:rsidRPr="00EE21FC" w:rsidRDefault="00EE21FC" w:rsidP="00EE21FC">
      <w:pPr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1</w:t>
      </w:r>
      <w:r w:rsidRPr="00EE21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Вариант </w:t>
      </w: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val="en-US" w:eastAsia="ar-SA"/>
        </w:rPr>
        <w:t>I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Выберите один правильный ответ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Концентрация спирта, используемого для обработки кожи пациента перед инъекцией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1) 96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2) 80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70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60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2. Одноразовые системы для переливания крови после использования необходимо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1) подвергнуть дезинфекции и утилизации 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поместить в герметично закрытый контейнер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сдать по счету старшей медсестре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сдать по счету в ЦСО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3. Уборку процедурного кабинета производит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1) палатная медсестра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2) младшая медсестра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старшая медсестра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4) процедурная медсестра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4. Полное уничтожение микроорганизмов, их споровых форм называется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1) дезинфекцией 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стерилизацией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дезинсекцией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дератизацией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5. </w:t>
      </w:r>
      <w:proofErr w:type="spellStart"/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Струйно</w:t>
      </w:r>
      <w:proofErr w:type="spellEnd"/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можно вводить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1) компоненты крови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2) </w:t>
      </w:r>
      <w:proofErr w:type="spell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реополиглюкин</w:t>
      </w:r>
      <w:proofErr w:type="spellEnd"/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</w:t>
      </w:r>
      <w:proofErr w:type="spell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гемодез</w:t>
      </w:r>
      <w:proofErr w:type="spellEnd"/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4) </w:t>
      </w:r>
      <w:proofErr w:type="spell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трисоль</w:t>
      </w:r>
      <w:proofErr w:type="spellEnd"/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Вариант </w:t>
      </w: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val="en-US" w:eastAsia="ar-SA"/>
        </w:rPr>
        <w:t>II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Выберите один правильный ответ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Стерилизация в сухожаровом шкафу проводится при температуре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1) 180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150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3) 120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4) 90</w:t>
      </w:r>
      <w:proofErr w:type="gramStart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proofErr w:type="gramEnd"/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ym w:font="Symbol" w:char="F0B0"/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2. После проведения </w:t>
      </w:r>
      <w:proofErr w:type="spellStart"/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предстерилизационной</w:t>
      </w:r>
      <w:proofErr w:type="spellEnd"/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очистки для промывания мединструментов используется вода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1) проточная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2) кипяченая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дистиллированная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дважды дистиллированная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3. Уничтожение в окружающей среде патогенных микроорганизмов называется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1) дератизацией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дезинфекцией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стерилизацией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дезинсекцией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4. При попадании масляных растворов и суспензий в кровеносный сосуд возможно развитие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1) эмболии 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флегмоны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кровотечения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спазма сосуда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5. При анафилактическом шоке, вызванном внутривенным капельным введением лекарств, главным является 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1) снять капельницу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2) перекрыть капельницу, сохранив доступ в вену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3) создание психического покоя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E21F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4) пероральный прием антигистаминных препаратов</w:t>
      </w:r>
    </w:p>
    <w:p w:rsidR="00EE21FC" w:rsidRPr="00EE21FC" w:rsidRDefault="00EE21FC" w:rsidP="00EE21FC">
      <w:pPr>
        <w:suppressAutoHyphens/>
        <w:spacing w:after="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EE21FC" w:rsidRPr="00EE21FC" w:rsidRDefault="00EE21FC" w:rsidP="00EE21F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21FC" w:rsidRPr="00EE21FC" w:rsidRDefault="00EE21FC" w:rsidP="00EE21F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EE21FC" w:rsidRPr="00EE21FC" w:rsidSect="00C3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37" w:rsidRDefault="00414F37" w:rsidP="00EE21FC">
      <w:pPr>
        <w:spacing w:after="0" w:line="240" w:lineRule="auto"/>
      </w:pPr>
      <w:r>
        <w:separator/>
      </w:r>
    </w:p>
  </w:endnote>
  <w:endnote w:type="continuationSeparator" w:id="0">
    <w:p w:rsidR="00414F37" w:rsidRDefault="00414F37" w:rsidP="00EE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37" w:rsidRDefault="00414F37" w:rsidP="00EE21FC">
      <w:pPr>
        <w:spacing w:after="0" w:line="240" w:lineRule="auto"/>
      </w:pPr>
      <w:r>
        <w:separator/>
      </w:r>
    </w:p>
  </w:footnote>
  <w:footnote w:type="continuationSeparator" w:id="0">
    <w:p w:rsidR="00414F37" w:rsidRDefault="00414F37" w:rsidP="00EE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9"/>
    <w:lvl w:ilvl="0">
      <w:start w:val="8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i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10417E3"/>
    <w:multiLevelType w:val="hybridMultilevel"/>
    <w:tmpl w:val="F7F64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356C3"/>
    <w:multiLevelType w:val="hybridMultilevel"/>
    <w:tmpl w:val="9C2E2B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66E7E"/>
    <w:multiLevelType w:val="hybridMultilevel"/>
    <w:tmpl w:val="20D86B4A"/>
    <w:lvl w:ilvl="0" w:tplc="E708C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C12D0"/>
    <w:multiLevelType w:val="multilevel"/>
    <w:tmpl w:val="CFD223EE"/>
    <w:lvl w:ilvl="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9">
    <w:nsid w:val="34747D0B"/>
    <w:multiLevelType w:val="multilevel"/>
    <w:tmpl w:val="A77E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C110D23"/>
    <w:multiLevelType w:val="multilevel"/>
    <w:tmpl w:val="373C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805CC"/>
    <w:multiLevelType w:val="hybridMultilevel"/>
    <w:tmpl w:val="482E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70D57"/>
    <w:multiLevelType w:val="hybridMultilevel"/>
    <w:tmpl w:val="0EB0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B00EB"/>
    <w:multiLevelType w:val="hybridMultilevel"/>
    <w:tmpl w:val="EE7A67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83B38DB"/>
    <w:multiLevelType w:val="hybridMultilevel"/>
    <w:tmpl w:val="E8A8F3B6"/>
    <w:lvl w:ilvl="0" w:tplc="CE8E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B3AE0"/>
    <w:multiLevelType w:val="hybridMultilevel"/>
    <w:tmpl w:val="DFE01AFC"/>
    <w:lvl w:ilvl="0" w:tplc="8F6CA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D3F30"/>
    <w:multiLevelType w:val="hybridMultilevel"/>
    <w:tmpl w:val="109C89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A27B8"/>
    <w:multiLevelType w:val="hybridMultilevel"/>
    <w:tmpl w:val="F93E78C4"/>
    <w:lvl w:ilvl="0" w:tplc="F44213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33BE3"/>
    <w:multiLevelType w:val="hybridMultilevel"/>
    <w:tmpl w:val="8D44F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  <w:num w:numId="16">
    <w:abstractNumId w:val="18"/>
  </w:num>
  <w:num w:numId="17">
    <w:abstractNumId w:val="1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ED"/>
    <w:rsid w:val="00026988"/>
    <w:rsid w:val="00030A64"/>
    <w:rsid w:val="001235B2"/>
    <w:rsid w:val="001312E0"/>
    <w:rsid w:val="001449A8"/>
    <w:rsid w:val="001C4C66"/>
    <w:rsid w:val="001D7B1A"/>
    <w:rsid w:val="00255E03"/>
    <w:rsid w:val="002A3AED"/>
    <w:rsid w:val="00304767"/>
    <w:rsid w:val="003A5963"/>
    <w:rsid w:val="00411B8E"/>
    <w:rsid w:val="00413733"/>
    <w:rsid w:val="00414F37"/>
    <w:rsid w:val="00472A13"/>
    <w:rsid w:val="00652882"/>
    <w:rsid w:val="0066468E"/>
    <w:rsid w:val="006803AB"/>
    <w:rsid w:val="007F016C"/>
    <w:rsid w:val="00805B2C"/>
    <w:rsid w:val="00860716"/>
    <w:rsid w:val="008F444D"/>
    <w:rsid w:val="00955327"/>
    <w:rsid w:val="009C3DD3"/>
    <w:rsid w:val="00A07648"/>
    <w:rsid w:val="00A71F1E"/>
    <w:rsid w:val="00A82E70"/>
    <w:rsid w:val="00AB60BD"/>
    <w:rsid w:val="00B504AE"/>
    <w:rsid w:val="00B7181A"/>
    <w:rsid w:val="00B7244A"/>
    <w:rsid w:val="00C335A8"/>
    <w:rsid w:val="00C34D8D"/>
    <w:rsid w:val="00C4485E"/>
    <w:rsid w:val="00C65DF7"/>
    <w:rsid w:val="00DD5323"/>
    <w:rsid w:val="00E10203"/>
    <w:rsid w:val="00E12159"/>
    <w:rsid w:val="00EE21FC"/>
    <w:rsid w:val="00F37FDC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1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1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E21FC"/>
  </w:style>
  <w:style w:type="paragraph" w:styleId="a3">
    <w:name w:val="List Paragraph"/>
    <w:basedOn w:val="a"/>
    <w:uiPriority w:val="34"/>
    <w:qFormat/>
    <w:rsid w:val="00EE21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EE21FC"/>
    <w:rPr>
      <w:b/>
      <w:bCs/>
    </w:rPr>
  </w:style>
  <w:style w:type="character" w:styleId="a5">
    <w:name w:val="Hyperlink"/>
    <w:rsid w:val="00EE21FC"/>
    <w:rPr>
      <w:color w:val="0000FF"/>
      <w:u w:val="single"/>
    </w:rPr>
  </w:style>
  <w:style w:type="character" w:customStyle="1" w:styleId="b-serp-urlitem1">
    <w:name w:val="b-serp-url__item1"/>
    <w:basedOn w:val="a0"/>
    <w:rsid w:val="00EE21FC"/>
  </w:style>
  <w:style w:type="paragraph" w:styleId="a6">
    <w:name w:val="Body Text"/>
    <w:basedOn w:val="a"/>
    <w:link w:val="a7"/>
    <w:rsid w:val="00EE2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EE21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EE21FC"/>
    <w:pPr>
      <w:spacing w:after="120"/>
    </w:pPr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21FC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12">
    <w:name w:val="Обычный1"/>
    <w:rsid w:val="00EE21F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EE21FC"/>
    <w:pPr>
      <w:tabs>
        <w:tab w:val="num" w:pos="612"/>
      </w:tabs>
      <w:spacing w:before="100" w:beforeAutospacing="1" w:after="100" w:afterAutospacing="1" w:line="240" w:lineRule="auto"/>
      <w:ind w:left="61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E21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E21F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E21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footnote text"/>
    <w:basedOn w:val="a"/>
    <w:link w:val="ad"/>
    <w:uiPriority w:val="99"/>
    <w:unhideWhenUsed/>
    <w:rsid w:val="00EE21F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E21FC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E21FC"/>
    <w:rPr>
      <w:rFonts w:cs="Times New Roman"/>
      <w:vertAlign w:val="superscript"/>
    </w:rPr>
  </w:style>
  <w:style w:type="paragraph" w:styleId="31">
    <w:name w:val="Body Text Indent 3"/>
    <w:basedOn w:val="a"/>
    <w:link w:val="32"/>
    <w:rsid w:val="00EE21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21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EE21FC"/>
    <w:pPr>
      <w:tabs>
        <w:tab w:val="left" w:pos="708"/>
      </w:tabs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rsid w:val="00EE21FC"/>
    <w:rPr>
      <w:rFonts w:ascii="Times New Roman" w:eastAsia="Times New Roman" w:hAnsi="Times New Roman" w:cs="Calibri"/>
      <w:sz w:val="24"/>
      <w:szCs w:val="24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EE21FC"/>
  </w:style>
  <w:style w:type="character" w:customStyle="1" w:styleId="WW8Num2z0">
    <w:name w:val="WW8Num2z0"/>
    <w:rsid w:val="00EE21FC"/>
    <w:rPr>
      <w:b/>
    </w:rPr>
  </w:style>
  <w:style w:type="character" w:customStyle="1" w:styleId="WW8Num3z0">
    <w:name w:val="WW8Num3z0"/>
    <w:rsid w:val="00EE21FC"/>
    <w:rPr>
      <w:b/>
    </w:rPr>
  </w:style>
  <w:style w:type="character" w:customStyle="1" w:styleId="WW8Num9z0">
    <w:name w:val="WW8Num9z0"/>
    <w:rsid w:val="00EE21FC"/>
    <w:rPr>
      <w:b/>
      <w:i/>
    </w:rPr>
  </w:style>
  <w:style w:type="character" w:customStyle="1" w:styleId="WW8Num11z0">
    <w:name w:val="WW8Num11z0"/>
    <w:rsid w:val="00EE21FC"/>
    <w:rPr>
      <w:b/>
      <w:i/>
    </w:rPr>
  </w:style>
  <w:style w:type="character" w:customStyle="1" w:styleId="Absatz-Standardschriftart">
    <w:name w:val="Absatz-Standardschriftart"/>
    <w:rsid w:val="00EE21FC"/>
  </w:style>
  <w:style w:type="character" w:customStyle="1" w:styleId="WW8Num1z0">
    <w:name w:val="WW8Num1z0"/>
    <w:rsid w:val="00EE21FC"/>
    <w:rPr>
      <w:i/>
    </w:rPr>
  </w:style>
  <w:style w:type="character" w:customStyle="1" w:styleId="WW8Num8z0">
    <w:name w:val="WW8Num8z0"/>
    <w:rsid w:val="00EE21FC"/>
    <w:rPr>
      <w:b w:val="0"/>
    </w:rPr>
  </w:style>
  <w:style w:type="character" w:customStyle="1" w:styleId="WW8Num15z0">
    <w:name w:val="WW8Num15z0"/>
    <w:rsid w:val="00EE21FC"/>
    <w:rPr>
      <w:b w:val="0"/>
    </w:rPr>
  </w:style>
  <w:style w:type="character" w:customStyle="1" w:styleId="13">
    <w:name w:val="Основной шрифт абзаца1"/>
    <w:rsid w:val="00EE21FC"/>
  </w:style>
  <w:style w:type="character" w:customStyle="1" w:styleId="af1">
    <w:name w:val="Символ сноски"/>
    <w:rsid w:val="00EE21FC"/>
    <w:rPr>
      <w:vertAlign w:val="superscript"/>
    </w:rPr>
  </w:style>
  <w:style w:type="paragraph" w:customStyle="1" w:styleId="af2">
    <w:name w:val="Заголовок"/>
    <w:basedOn w:val="a"/>
    <w:next w:val="a6"/>
    <w:rsid w:val="00EE21FC"/>
    <w:pPr>
      <w:keepNext/>
      <w:tabs>
        <w:tab w:val="left" w:pos="708"/>
      </w:tabs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EE21FC"/>
    <w:rPr>
      <w:rFonts w:cs="Calibri"/>
      <w:sz w:val="24"/>
      <w:szCs w:val="24"/>
      <w:lang w:val="x-none" w:eastAsia="ar-SA"/>
    </w:rPr>
  </w:style>
  <w:style w:type="paragraph" w:styleId="af3">
    <w:name w:val="List"/>
    <w:basedOn w:val="a6"/>
    <w:rsid w:val="00EE21FC"/>
    <w:pPr>
      <w:tabs>
        <w:tab w:val="left" w:pos="708"/>
      </w:tabs>
      <w:suppressAutoHyphens/>
      <w:spacing w:after="120"/>
    </w:pPr>
    <w:rPr>
      <w:rFonts w:ascii="Arial" w:hAnsi="Arial" w:cs="Mangal"/>
      <w:szCs w:val="24"/>
      <w:lang w:eastAsia="ar-SA"/>
    </w:rPr>
  </w:style>
  <w:style w:type="paragraph" w:customStyle="1" w:styleId="15">
    <w:name w:val="Название1"/>
    <w:basedOn w:val="a"/>
    <w:rsid w:val="00EE21FC"/>
    <w:pPr>
      <w:suppressLineNumbers/>
      <w:tabs>
        <w:tab w:val="left" w:pos="708"/>
      </w:tabs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E21FC"/>
    <w:pPr>
      <w:suppressLineNumbers/>
      <w:tabs>
        <w:tab w:val="left" w:pos="708"/>
      </w:tabs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17">
    <w:name w:val="Текст сноски Знак1"/>
    <w:uiPriority w:val="99"/>
    <w:rsid w:val="00EE21FC"/>
    <w:rPr>
      <w:rFonts w:cs="Calibri"/>
      <w:lang w:val="x-none" w:eastAsia="ar-SA"/>
    </w:rPr>
  </w:style>
  <w:style w:type="character" w:customStyle="1" w:styleId="18">
    <w:name w:val="Основной текст с отступом Знак1"/>
    <w:rsid w:val="00EE21FC"/>
    <w:rPr>
      <w:rFonts w:cs="Calibri"/>
      <w:sz w:val="24"/>
      <w:szCs w:val="24"/>
      <w:lang w:val="x-none" w:eastAsia="ar-SA"/>
    </w:rPr>
  </w:style>
  <w:style w:type="paragraph" w:customStyle="1" w:styleId="af4">
    <w:name w:val="Для таблиц"/>
    <w:basedOn w:val="a"/>
    <w:rsid w:val="00EE21F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EE21FC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EE21FC"/>
    <w:pPr>
      <w:jc w:val="center"/>
    </w:pPr>
    <w:rPr>
      <w:b/>
      <w:bCs/>
    </w:rPr>
  </w:style>
  <w:style w:type="character" w:customStyle="1" w:styleId="FontStyle44">
    <w:name w:val="Font Style44"/>
    <w:rsid w:val="00EE21FC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EE21FC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E21F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E21F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F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1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1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E21FC"/>
  </w:style>
  <w:style w:type="paragraph" w:styleId="a3">
    <w:name w:val="List Paragraph"/>
    <w:basedOn w:val="a"/>
    <w:uiPriority w:val="34"/>
    <w:qFormat/>
    <w:rsid w:val="00EE21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EE21FC"/>
    <w:rPr>
      <w:b/>
      <w:bCs/>
    </w:rPr>
  </w:style>
  <w:style w:type="character" w:styleId="a5">
    <w:name w:val="Hyperlink"/>
    <w:rsid w:val="00EE21FC"/>
    <w:rPr>
      <w:color w:val="0000FF"/>
      <w:u w:val="single"/>
    </w:rPr>
  </w:style>
  <w:style w:type="character" w:customStyle="1" w:styleId="b-serp-urlitem1">
    <w:name w:val="b-serp-url__item1"/>
    <w:basedOn w:val="a0"/>
    <w:rsid w:val="00EE21FC"/>
  </w:style>
  <w:style w:type="paragraph" w:styleId="a6">
    <w:name w:val="Body Text"/>
    <w:basedOn w:val="a"/>
    <w:link w:val="a7"/>
    <w:rsid w:val="00EE2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EE21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EE21FC"/>
    <w:pPr>
      <w:spacing w:after="120"/>
    </w:pPr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21FC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12">
    <w:name w:val="Обычный1"/>
    <w:rsid w:val="00EE21F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EE21FC"/>
    <w:pPr>
      <w:tabs>
        <w:tab w:val="num" w:pos="612"/>
      </w:tabs>
      <w:spacing w:before="100" w:beforeAutospacing="1" w:after="100" w:afterAutospacing="1" w:line="240" w:lineRule="auto"/>
      <w:ind w:left="61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E21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E21F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E21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footnote text"/>
    <w:basedOn w:val="a"/>
    <w:link w:val="ad"/>
    <w:uiPriority w:val="99"/>
    <w:unhideWhenUsed/>
    <w:rsid w:val="00EE21F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E21FC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E21FC"/>
    <w:rPr>
      <w:rFonts w:cs="Times New Roman"/>
      <w:vertAlign w:val="superscript"/>
    </w:rPr>
  </w:style>
  <w:style w:type="paragraph" w:styleId="31">
    <w:name w:val="Body Text Indent 3"/>
    <w:basedOn w:val="a"/>
    <w:link w:val="32"/>
    <w:rsid w:val="00EE21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21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EE21FC"/>
    <w:pPr>
      <w:tabs>
        <w:tab w:val="left" w:pos="708"/>
      </w:tabs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rsid w:val="00EE21FC"/>
    <w:rPr>
      <w:rFonts w:ascii="Times New Roman" w:eastAsia="Times New Roman" w:hAnsi="Times New Roman" w:cs="Calibri"/>
      <w:sz w:val="24"/>
      <w:szCs w:val="24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EE21FC"/>
  </w:style>
  <w:style w:type="character" w:customStyle="1" w:styleId="WW8Num2z0">
    <w:name w:val="WW8Num2z0"/>
    <w:rsid w:val="00EE21FC"/>
    <w:rPr>
      <w:b/>
    </w:rPr>
  </w:style>
  <w:style w:type="character" w:customStyle="1" w:styleId="WW8Num3z0">
    <w:name w:val="WW8Num3z0"/>
    <w:rsid w:val="00EE21FC"/>
    <w:rPr>
      <w:b/>
    </w:rPr>
  </w:style>
  <w:style w:type="character" w:customStyle="1" w:styleId="WW8Num9z0">
    <w:name w:val="WW8Num9z0"/>
    <w:rsid w:val="00EE21FC"/>
    <w:rPr>
      <w:b/>
      <w:i/>
    </w:rPr>
  </w:style>
  <w:style w:type="character" w:customStyle="1" w:styleId="WW8Num11z0">
    <w:name w:val="WW8Num11z0"/>
    <w:rsid w:val="00EE21FC"/>
    <w:rPr>
      <w:b/>
      <w:i/>
    </w:rPr>
  </w:style>
  <w:style w:type="character" w:customStyle="1" w:styleId="Absatz-Standardschriftart">
    <w:name w:val="Absatz-Standardschriftart"/>
    <w:rsid w:val="00EE21FC"/>
  </w:style>
  <w:style w:type="character" w:customStyle="1" w:styleId="WW8Num1z0">
    <w:name w:val="WW8Num1z0"/>
    <w:rsid w:val="00EE21FC"/>
    <w:rPr>
      <w:i/>
    </w:rPr>
  </w:style>
  <w:style w:type="character" w:customStyle="1" w:styleId="WW8Num8z0">
    <w:name w:val="WW8Num8z0"/>
    <w:rsid w:val="00EE21FC"/>
    <w:rPr>
      <w:b w:val="0"/>
    </w:rPr>
  </w:style>
  <w:style w:type="character" w:customStyle="1" w:styleId="WW8Num15z0">
    <w:name w:val="WW8Num15z0"/>
    <w:rsid w:val="00EE21FC"/>
    <w:rPr>
      <w:b w:val="0"/>
    </w:rPr>
  </w:style>
  <w:style w:type="character" w:customStyle="1" w:styleId="13">
    <w:name w:val="Основной шрифт абзаца1"/>
    <w:rsid w:val="00EE21FC"/>
  </w:style>
  <w:style w:type="character" w:customStyle="1" w:styleId="af1">
    <w:name w:val="Символ сноски"/>
    <w:rsid w:val="00EE21FC"/>
    <w:rPr>
      <w:vertAlign w:val="superscript"/>
    </w:rPr>
  </w:style>
  <w:style w:type="paragraph" w:customStyle="1" w:styleId="af2">
    <w:name w:val="Заголовок"/>
    <w:basedOn w:val="a"/>
    <w:next w:val="a6"/>
    <w:rsid w:val="00EE21FC"/>
    <w:pPr>
      <w:keepNext/>
      <w:tabs>
        <w:tab w:val="left" w:pos="708"/>
      </w:tabs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EE21FC"/>
    <w:rPr>
      <w:rFonts w:cs="Calibri"/>
      <w:sz w:val="24"/>
      <w:szCs w:val="24"/>
      <w:lang w:val="x-none" w:eastAsia="ar-SA"/>
    </w:rPr>
  </w:style>
  <w:style w:type="paragraph" w:styleId="af3">
    <w:name w:val="List"/>
    <w:basedOn w:val="a6"/>
    <w:rsid w:val="00EE21FC"/>
    <w:pPr>
      <w:tabs>
        <w:tab w:val="left" w:pos="708"/>
      </w:tabs>
      <w:suppressAutoHyphens/>
      <w:spacing w:after="120"/>
    </w:pPr>
    <w:rPr>
      <w:rFonts w:ascii="Arial" w:hAnsi="Arial" w:cs="Mangal"/>
      <w:szCs w:val="24"/>
      <w:lang w:eastAsia="ar-SA"/>
    </w:rPr>
  </w:style>
  <w:style w:type="paragraph" w:customStyle="1" w:styleId="15">
    <w:name w:val="Название1"/>
    <w:basedOn w:val="a"/>
    <w:rsid w:val="00EE21FC"/>
    <w:pPr>
      <w:suppressLineNumbers/>
      <w:tabs>
        <w:tab w:val="left" w:pos="708"/>
      </w:tabs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E21FC"/>
    <w:pPr>
      <w:suppressLineNumbers/>
      <w:tabs>
        <w:tab w:val="left" w:pos="708"/>
      </w:tabs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17">
    <w:name w:val="Текст сноски Знак1"/>
    <w:uiPriority w:val="99"/>
    <w:rsid w:val="00EE21FC"/>
    <w:rPr>
      <w:rFonts w:cs="Calibri"/>
      <w:lang w:val="x-none" w:eastAsia="ar-SA"/>
    </w:rPr>
  </w:style>
  <w:style w:type="character" w:customStyle="1" w:styleId="18">
    <w:name w:val="Основной текст с отступом Знак1"/>
    <w:rsid w:val="00EE21FC"/>
    <w:rPr>
      <w:rFonts w:cs="Calibri"/>
      <w:sz w:val="24"/>
      <w:szCs w:val="24"/>
      <w:lang w:val="x-none" w:eastAsia="ar-SA"/>
    </w:rPr>
  </w:style>
  <w:style w:type="paragraph" w:customStyle="1" w:styleId="af4">
    <w:name w:val="Для таблиц"/>
    <w:basedOn w:val="a"/>
    <w:rsid w:val="00EE21F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EE21FC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EE21FC"/>
    <w:pPr>
      <w:jc w:val="center"/>
    </w:pPr>
    <w:rPr>
      <w:b/>
      <w:bCs/>
    </w:rPr>
  </w:style>
  <w:style w:type="character" w:customStyle="1" w:styleId="FontStyle44">
    <w:name w:val="Font Style44"/>
    <w:rsid w:val="00EE21FC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EE21FC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E21F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E21F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F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bolpskov@gmail.com" TargetMode="External"/><Relationship Id="rId13" Type="http://schemas.openxmlformats.org/officeDocument/2006/relationships/hyperlink" Target="mailto:smppskov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sktzrb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eda@one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" TargetMode="External"/><Relationship Id="rId10" Type="http://schemas.openxmlformats.org/officeDocument/2006/relationships/hyperlink" Target="mailto:miac@zdrav.p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ob@bk.ru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10090</Words>
  <Characters>57514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2021-06-16T17:26:00Z</dcterms:created>
  <dcterms:modified xsi:type="dcterms:W3CDTF">2022-04-17T18:52:00Z</dcterms:modified>
</cp:coreProperties>
</file>